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814181637260c326b3ced4541703d1b2fb529d2"/>
    <w:p>
      <w:pPr>
        <w:pStyle w:val="Heading1"/>
      </w:pPr>
      <w:r>
        <w:t xml:space="preserve">A Term Paper on the Profession of the Accountant in Tanzania Dar es Salaam</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Accounting and Finance</w:t>
      </w:r>
      <w:r>
        <w:br/>
      </w:r>
      <w:r>
        <w:rPr>
          <w:bCs/>
          <w:b/>
        </w:rPr>
        <w:t xml:space="preserve">Subject:</w:t>
      </w:r>
      <w:r>
        <w:t xml:space="preserve"> </w:t>
      </w:r>
      <w:r>
        <w:t xml:space="preserve">Professional Accounting Practices in Emerging Markets</w:t>
      </w:r>
    </w:p>
    <w:p>
      <w:pPr>
        <w:pStyle w:val="BodyText"/>
      </w:pPr>
      <w:r>
        <w:t xml:space="preserve">.</w:t>
      </w:r>
    </w:p>
    <w:p>
      <w:pPr>
        <w:pStyle w:val="BodyText"/>
      </w:pPr>
      <w:r>
        <w:t xml:space="preserve">The Role, Challenges, and Future Prospects of the Accountant in Tanzania Dar es Salaam</w:t>
      </w:r>
    </w:p>
    <w:bookmarkStart w:id="20" w:name="i.-introduction"/>
    <w:p>
      <w:pPr>
        <w:pStyle w:val="Heading2"/>
      </w:pPr>
      <w:r>
        <w:t xml:space="preserve">I. Introduction</w:t>
      </w:r>
    </w:p>
    <w:p>
      <w:pPr>
        <w:pStyle w:val="FirstParagraph"/>
      </w:pPr>
      <w:r>
        <w:t xml:space="preserve">The city of Tanzania Dar es Salaam serves as the economic heartbeat of East Africa. As the commercial capital and primary port city, it attracts a significant portion of foreign direct investment, regional headquarters for multinational corporations, and a vibrant local entrepreneurial ecosystem. In this complex economic environment, the role of the</w:t>
      </w:r>
      <w:r>
        <w:t xml:space="preserve"> </w:t>
      </w:r>
      <w:r>
        <w:rPr>
          <w:bCs/>
          <w:b/>
        </w:rPr>
        <w:t xml:space="preserve">Accountant</w:t>
      </w:r>
      <w:r>
        <w:t xml:space="preserve"> </w:t>
      </w:r>
      <w:r>
        <w:t xml:space="preserve">has evolved from mere bookkeeping to becoming a strategic business partner essential for organizational sustainability. This term paper explores the multifaceted role of accounting professionals within Tanzania Dar es Salaam, analyzing how they navigate regulatory frameworks, technological disruptions, and ethical considerations in one of Africa's most dynamic urban centers.</w:t>
      </w:r>
      <w:r>
        <w:t xml:space="preserve"> </w:t>
      </w:r>
      <w:r>
        <w:t xml:space="preserve">The demand for skilled accounting professionals in Tanzania Dar es Salaam is driven by the rapid expansion of industries such as logistics, telecommunications, banking, and tourism. Consequently understanding the specific context of this city is crucial for any analysis of modern accounting practices in the region.</w:t>
      </w:r>
    </w:p>
    <w:bookmarkEnd w:id="20"/>
    <w:bookmarkStart w:id="21" w:name="ii.-regulatory-framework-and-compliance"/>
    <w:p>
      <w:pPr>
        <w:pStyle w:val="Heading2"/>
      </w:pPr>
      <w:r>
        <w:t xml:space="preserve">II. Regulatory Framework and Compliance</w:t>
      </w:r>
    </w:p>
    <w:p>
      <w:pPr>
        <w:pStyle w:val="FirstParagraph"/>
      </w:pPr>
      <w:r>
        <w:t xml:space="preserve">To understand the work of an</w:t>
      </w:r>
      <w:r>
        <w:t xml:space="preserve"> </w:t>
      </w:r>
      <w:r>
        <w:rPr>
          <w:bCs/>
          <w:b/>
        </w:rPr>
        <w:t xml:space="preserve">Accountant</w:t>
      </w:r>
      <w:r>
        <w:t xml:space="preserve"> </w:t>
      </w:r>
      <w:r>
        <w:t xml:space="preserve">in Tanzania Dar es Salaam, one must first understand the regulatory environment that governs their practice. The profession is primarily regulated by two key bodies: the Institute of Certified Public Accountants of Tanzania (ICPAT) and the Tax Policy Department under the Ministry of Finance.</w:t>
      </w:r>
      <w:r>
        <w:t xml:space="preserve"> </w:t>
      </w:r>
      <w:r>
        <w:t xml:space="preserve">For an accountant practicing in Tanzania Dar es Salaam, compliance with International Financial Reporting Standards (IFRS) is mandatory for large entities listed on the Dar es Salaam Stock Exchange (DSE). The transition to IFRS has significantly raised the bar for financial reporting quality, requiring accountants to possess advanced analytical skills and a deep understanding of global accounting norms. Furthermore, with the introduction of electronic tax invoicing by the Tanzania Revenue Authority (TRA), accountants in Tanzania Dar es Salaam are now required to be proficient in digital compliance tools. This shift has transformed their role from passive record-keepers into active compliance managers who ensure that businesses adhere to strict digital reporting standards to avoid penalties.</w:t>
      </w:r>
    </w:p>
    <w:bookmarkEnd w:id="21"/>
    <w:bookmarkStart w:id="22" w:name="X2295530d2f1a5e69a96f96f0ceb4421f5f577f3"/>
    <w:p>
      <w:pPr>
        <w:pStyle w:val="Heading2"/>
      </w:pPr>
      <w:r>
        <w:t xml:space="preserve">III. The Impact of Digitalization on Accounting Practices</w:t>
      </w:r>
    </w:p>
    <w:p>
      <w:pPr>
        <w:pStyle w:val="FirstParagraph"/>
      </w:pPr>
      <w:r>
        <w:t xml:space="preserve">In recent years, Tanzania Dar es Salaam has witnessed a digital revolution that has profoundly impacted the accounting sector. Traditional manual ledger systems are rapidly being replaced by cloud-based accounting software such as QuickBooks, Sage, and local innovations tailored to the Tanzanian market. For the modern</w:t>
      </w:r>
      <w:r>
        <w:t xml:space="preserve"> </w:t>
      </w:r>
      <w:r>
        <w:rPr>
          <w:bCs/>
          <w:b/>
        </w:rPr>
        <w:t xml:space="preserve">Accountant</w:t>
      </w:r>
      <w:r>
        <w:t xml:space="preserve"> </w:t>
      </w:r>
      <w:r>
        <w:t xml:space="preserve">in Tanzania Dar es Salaam, technical proficiency in these tools is no longer optional; it is a fundamental requirement of the job description.</w:t>
      </w:r>
      <w:r>
        <w:t xml:space="preserve"> </w:t>
      </w:r>
      <w:r>
        <w:t xml:space="preserve">The integration of Enterprise Resource Planning (ERP) systems has also become prevalent among major corporations headquartered in Tanzania Dar es Salaam. These systems require accountants to not only understand financial data but also to interpret operational data across supply chain, human resources, and sales departments. This cross-functional analysis allows accountants to provide real-time insights that drive strategic decision-making. Consequently, the perception of the accountant in Tanzania Dar es Salaam is shifting from a "scorekeeper" of past financial events to a "forward-looking strategist" who uses data analytics to predict market trends and mitigate financial risks.</w:t>
      </w:r>
    </w:p>
    <w:bookmarkEnd w:id="22"/>
    <w:bookmarkStart w:id="23" w:name="X7439cd3563d9863c52c9565135eca380971d6fe"/>
    <w:p>
      <w:pPr>
        <w:pStyle w:val="Heading2"/>
      </w:pPr>
      <w:r>
        <w:t xml:space="preserve">IV. Ethical Standards and Professional Integrity</w:t>
      </w:r>
    </w:p>
    <w:p>
      <w:pPr>
        <w:pStyle w:val="FirstParagraph"/>
      </w:pPr>
      <w:r>
        <w:t xml:space="preserve">With great power comes great responsibility. The ethical obligations of an accountant are paramount, particularly in a bustling commercial hub like Tanzania Dar es Salaam where business transactions occur at high volumes and speeds. Professional codes of ethics, enforced by ICPAT, mandate that accountants maintain integrity, objectivity, and professional competence.</w:t>
      </w:r>
      <w:r>
        <w:t xml:space="preserve"> </w:t>
      </w:r>
      <w:r>
        <w:t xml:space="preserve">In the context of Tanzania Dar es Salaam issues such as tax evasion through informal channels or financial misstatement to attract foreign investors are critical challenges. Accountants play a pivotal role in combating corporate fraud and ensuring transparent financial reporting. The reputation of Tanzania Dar es Salaam as a reliable investment destination relies heavily on the trust placed in its financial statements, which are prepared by these professionals. Therefore, ethical lapses by an accountant can have cascading effects on investor confidence and economic stability.</w:t>
      </w:r>
    </w:p>
    <w:bookmarkEnd w:id="23"/>
    <w:bookmarkStart w:id="24" w:name="v.-educational-landscape-and-skill-gaps"/>
    <w:p>
      <w:pPr>
        <w:pStyle w:val="Heading2"/>
      </w:pPr>
      <w:r>
        <w:t xml:space="preserve">V. Educational Landscape and Skill Gaps</w:t>
      </w:r>
    </w:p>
    <w:p>
      <w:pPr>
        <w:pStyle w:val="FirstParagraph"/>
      </w:pPr>
      <w:r>
        <w:t xml:space="preserve">The supply of qualified accountants in Tanzania Dar es Salaam is supported by several leading universities and colleges, including the University of Dar es Salaam (UDSM), Mzumbe University, and various private institutions offering ACCA (Association of Chartered Certified Accountants) and CPA courses. However, there remains a persistent gap between academic curriculum and industry needs.</w:t>
      </w:r>
      <w:r>
        <w:t xml:space="preserve"> </w:t>
      </w:r>
      <w:r>
        <w:t xml:space="preserve">Employers in Tanzania Dar es Salaam often cite a lack of soft skills among fresh graduates, such as communication, leadership, and critical thinking. While universities provide strong theoretical foundations in accounting principles, they often lag in teaching the practical application of these concepts within the digital ecosystem. Bridging this gap requires closer collaboration between educational institutions and professional bodies like ICPAT to ensure that aspiring accountants are equipped with both technical knowledge and the adaptability required in a fast-changing business environment.</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Accountant</w:t>
      </w:r>
      <w:r>
        <w:t xml:space="preserve"> </w:t>
      </w:r>
      <w:r>
        <w:t xml:space="preserve">in Tanzania Dar es Salaam is more critical than ever before. As the economic engine of East Africa, Tanzania Dar es Salaam requires robust financial systems to sustain its growth trajectory. Accountants in this region are no longer just processors of data; they are guardians of compliance, strategic advisors for management, and custodians of ethical business practices.</w:t>
      </w:r>
      <w:r>
        <w:t xml:space="preserve"> </w:t>
      </w:r>
      <w:r>
        <w:t xml:space="preserve">The future success of the accounting profession in Tanzania Dar es Salaam depends on continuous professional development, technological adoption, and strict adherence to ethical standards. As the city continues to urbanize and industrialize, the demand for high-quality financial leadership will only increase. It is imperative that stakeholders—including government regulators, educational institutions, and private sector employers—work together to nurture a generation of accountants who are not only technically proficient but also ethically grounded and digitally savvy. This collaboration will ensure that Tanzania Dar es Salaam remains a competitive and transparent hub for business in Africa for decades to come.</w:t>
      </w:r>
    </w:p>
    <w:p>
      <w:pPr>
        <w:pStyle w:val="BodyText"/>
      </w:pPr>
      <w:r>
        <w:rPr>
          <w:iCs/>
          <w:i/>
        </w:rP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Tanzania Dar es Salaam</dc:title>
  <dc:creator/>
  <dc:language>en</dc:language>
  <cp:keywords/>
  <dcterms:created xsi:type="dcterms:W3CDTF">2026-07-30T01:31:32Z</dcterms:created>
  <dcterms:modified xsi:type="dcterms:W3CDTF">2026-07-30T01:31:32Z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