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Kampala,</w:t>
      </w:r>
      <w:r>
        <w:t xml:space="preserve"> </w:t>
      </w:r>
      <w:r>
        <w:t xml:space="preserve">Uganda</w:t>
      </w:r>
    </w:p>
    <w:bookmarkStart w:id="28" w:name="Xe60845e706db7c4f06742bf9016cb7d6b0b2b03"/>
    <w:p>
      <w:pPr>
        <w:pStyle w:val="Heading1"/>
      </w:pPr>
      <w:r>
        <w:t xml:space="preserve">The Strategic Role of the Accountant in Kampala, Uganda</w:t>
      </w:r>
    </w:p>
    <w:p>
      <w:pPr>
        <w:pStyle w:val="FirstParagraph"/>
      </w:pPr>
      <w:r>
        <w:rPr>
          <w:bCs/>
          <w:b/>
        </w:rPr>
        <w:t xml:space="preserve">A Term Paper on Financial Compliance, Economic Development, and Professional Ethics</w:t>
      </w:r>
    </w:p>
    <w:p>
      <w:pPr>
        <w:pStyle w:val="BodyText"/>
      </w:pPr>
      <w:r>
        <w:rPr>
          <w:bCs/>
          <w:b/>
        </w:rPr>
        <w:t xml:space="preserve">Date:</w:t>
      </w:r>
      <w:r>
        <w:t xml:space="preserve"> </w:t>
      </w:r>
      <w:r>
        <w:t xml:space="preserve">May 24, 2024</w:t>
      </w:r>
      <w:r>
        <w:br/>
      </w:r>
      <w:r>
        <w:rPr>
          <w:bCs/>
          <w:b/>
        </w:rPr>
        <w:t xml:space="preserve">Location Focus:</w:t>
      </w:r>
      <w:r>
        <w:t xml:space="preserve"> </w:t>
      </w:r>
      <w:r>
        <w:t xml:space="preserve">Kampala, Uganda</w:t>
      </w:r>
    </w:p>
    <w:bookmarkStart w:id="20" w:name="i.-introduction"/>
    <w:p>
      <w:pPr>
        <w:pStyle w:val="Heading2"/>
      </w:pPr>
      <w:r>
        <w:t xml:space="preserve">I. Introduction</w:t>
      </w:r>
    </w:p>
    <w:p>
      <w:pPr>
        <w:pStyle w:val="FirstParagraph"/>
      </w:pPr>
      <w:r>
        <w:t xml:space="preserve">The modern economy is underpinned by the integrity and precision of financial reporting. In this context, the role of an Accountant transcends mere number-crunching; it serves as a critical mechanism for governance, transparency, and economic stability. This term paper explores the multifaceted responsibilities of an Accountant within the dynamic business environment of</w:t>
      </w:r>
      <w:r>
        <w:t xml:space="preserve"> </w:t>
      </w:r>
      <w:r>
        <w:rPr>
          <w:bCs/>
          <w:b/>
        </w:rPr>
        <w:t xml:space="preserve">Uganda Kampala</w:t>
      </w:r>
      <w:r>
        <w:t xml:space="preserve">. As one of Africa’s fastest-growing economies, Kampala serves as the commercial hub where local enterprises interact with global markets. Consequently, the demand for professional accounting services has skyrocketed. This document aims to delineate how an Accountant in this specific geographic and economic locale contributes to regulatory compliance, strategic decision-making, and sustainable development.</w:t>
      </w:r>
    </w:p>
    <w:bookmarkEnd w:id="20"/>
    <w:bookmarkStart w:id="21" w:name="Xd476cd5df6a950131735669636a88fdb5043847"/>
    <w:p>
      <w:pPr>
        <w:pStyle w:val="Heading2"/>
      </w:pPr>
      <w:r>
        <w:t xml:space="preserve">II. The Regulatory Framework in Uganda Kampala</w:t>
      </w:r>
    </w:p>
    <w:p>
      <w:pPr>
        <w:pStyle w:val="FirstParagraph"/>
      </w:pPr>
      <w:r>
        <w:t xml:space="preserve">To understand the duties of an Accountant in</w:t>
      </w:r>
      <w:r>
        <w:t xml:space="preserve"> </w:t>
      </w:r>
      <w:r>
        <w:rPr>
          <w:bCs/>
          <w:b/>
        </w:rPr>
        <w:t xml:space="preserve">Uganda Kampala</w:t>
      </w:r>
      <w:r>
        <w:t xml:space="preserve">, one must first appreciate the complex regulatory landscape. The primary regulatory body overseeing financial reporting and auditing standards in Uganda is the Institute of Certified Public Accountants of Uganda (ICPAU). An Accountant operating within this region must possess a deep understanding of these local statutes while simultaneously adhering to International Financial Reporting Standards (IFRS), which are mandatory for most large entities in</w:t>
      </w:r>
      <w:r>
        <w:t xml:space="preserve"> </w:t>
      </w:r>
      <w:r>
        <w:rPr>
          <w:bCs/>
          <w:b/>
        </w:rPr>
        <w:t xml:space="preserve">Uganda Kampala</w:t>
      </w:r>
      <w:r>
        <w:t xml:space="preserve">.</w:t>
      </w:r>
    </w:p>
    <w:p>
      <w:pPr>
        <w:pStyle w:val="BodyText"/>
      </w:pPr>
      <w:r>
        <w:t xml:space="preserve">The Uganda Revenue Authority (URA) imposes strict tax compliance requirements. For an Accountant, this means ensuring that businesses navigate the intricacies of Value Added Tax (VAT), Withholding Tax, and Corporate Income Tax accurately. Errors in these areas can lead to severe penalties for clients operating in the capital city. Therefore, an Accountant acts not only as a financial recorder but also as a compliance officer, safeguarding businesses from legal repercussions while fostering a culture of tax responsibility essential for national infrastructure development.</w:t>
      </w:r>
    </w:p>
    <w:bookmarkEnd w:id="21"/>
    <w:bookmarkStart w:id="22" w:name="X8828d0b8ca2910e735fbb7853313629d8cdc512"/>
    <w:p>
      <w:pPr>
        <w:pStyle w:val="Heading2"/>
      </w:pPr>
      <w:r>
        <w:t xml:space="preserve">III. Strategic Financial Management and Business Growth</w:t>
      </w:r>
    </w:p>
    <w:p>
      <w:pPr>
        <w:pStyle w:val="FirstParagraph"/>
      </w:pPr>
      <w:r>
        <w:t xml:space="preserve">Beyond compliance, the modern Accountant in</w:t>
      </w:r>
      <w:r>
        <w:t xml:space="preserve"> </w:t>
      </w:r>
      <w:r>
        <w:rPr>
          <w:bCs/>
          <w:b/>
        </w:rPr>
        <w:t xml:space="preserve">Uganda Kampala</w:t>
      </w:r>
      <w:r>
        <w:t xml:space="preserve"> </w:t>
      </w:r>
      <w:r>
        <w:t xml:space="preserve">serves as a strategic business partner. The competitive nature of the market in Kampala requires businesses to optimize their cash flow, manage risks, and plan for long-term sustainability. An Accountant provides critical insights through financial analysis that help management teams make informed decisions.</w:t>
      </w:r>
    </w:p>
    <w:p>
      <w:pPr>
        <w:pStyle w:val="BodyText"/>
      </w:pPr>
      <w:r>
        <w:t xml:space="preserve">For instance, small and medium-sized enterprises (SMEs), which form the backbone of the Ugandan economy, rely heavily on Accountants to prepare budgets and forecasts. In a city like Kampala, where inflation rates and currency fluctuation can impact purchasing power, an Accountant’s ability to forecast cash flow accurately is vital. By utilizing advanced financial software and data analytics tools available in modern offices across the city, an Accountant can identify cost-saving opportunities and revenue-generating strategies that propel business growth. This strategic role transforms the traditional view of accounting from a back-office function to a frontline driver of corporate strategy.</w:t>
      </w:r>
    </w:p>
    <w:bookmarkEnd w:id="22"/>
    <w:bookmarkStart w:id="23" w:name="Xe1b7b5c72975d033f07fc113b6e29a1c5a1f5ed"/>
    <w:p>
      <w:pPr>
        <w:pStyle w:val="Heading2"/>
      </w:pPr>
      <w:r>
        <w:t xml:space="preserve">IV. Ethical Standards and Corporate Governance</w:t>
      </w:r>
    </w:p>
    <w:p>
      <w:pPr>
        <w:pStyle w:val="FirstParagraph"/>
      </w:pPr>
      <w:r>
        <w:t xml:space="preserve">Ethics is the cornerstone of the accounting profession globally and specifically within</w:t>
      </w:r>
      <w:r>
        <w:t xml:space="preserve"> </w:t>
      </w:r>
      <w:r>
        <w:rPr>
          <w:bCs/>
          <w:b/>
        </w:rPr>
        <w:t xml:space="preserve">Uganda Kampala</w:t>
      </w:r>
      <w:r>
        <w:t xml:space="preserve">. With rapid urbanization and economic expansion, the risk of financial fraud and corporate malfeasance increases. An Accountant is often the first line of defense against such activities. They are bound by a strict code of ethics that includes integrity, objectivity, professional competence, and confidentiality.</w:t>
      </w:r>
    </w:p>
    <w:p>
      <w:pPr>
        <w:pStyle w:val="BodyText"/>
      </w:pPr>
      <w:r>
        <w:t xml:space="preserve">In</w:t>
      </w:r>
      <w:r>
        <w:t xml:space="preserve"> </w:t>
      </w:r>
      <w:r>
        <w:rPr>
          <w:bCs/>
          <w:b/>
        </w:rPr>
        <w:t xml:space="preserve">Uganda Kampala</w:t>
      </w:r>
      <w:r>
        <w:t xml:space="preserve">, where transparency in public and private sectors is increasingly scrutinized by both local stakeholders and international donors, the Accountant’s role in upholding corporate governance cannot be overstated. They ensure that financial statements reflect a true and fair view of the company’s financial position. This transparency builds trust with investors, banks, and customers. For example, when a startup in Kampala seeks venture capital funding from international investors, audited financial statements prepared by a reputable Accountant are often the deciding factor for investment approval.</w:t>
      </w:r>
    </w:p>
    <w:bookmarkEnd w:id="23"/>
    <w:bookmarkStart w:id="24" w:name="X0d3b86236fb1e5b3427e3b4fed22c5a21eb7145"/>
    <w:p>
      <w:pPr>
        <w:pStyle w:val="Heading2"/>
      </w:pPr>
      <w:r>
        <w:t xml:space="preserve">V. Challenges Faced by Accountants in Uganda Kampala</w:t>
      </w:r>
    </w:p>
    <w:p>
      <w:pPr>
        <w:pStyle w:val="FirstParagraph"/>
      </w:pPr>
      <w:r>
        <w:t xml:space="preserve">Despite the opportunities, an Accountant in this region faces distinct challenges. These include technological disruption, skills gaps, and bureaucratic inefficiencies. The shift towards digital taxation platforms by the URA requires Accountants to continuously upskill themselves to handle electronic filing systems securely and efficiently.</w:t>
      </w:r>
    </w:p>
    <w:p>
      <w:pPr>
        <w:pStyle w:val="BodyText"/>
      </w:pPr>
      <w:r>
        <w:t xml:space="preserve">Furthermore, there is often a shortage of highly specialized accounting talent in certain niches such as forensic accounting or international tax law within</w:t>
      </w:r>
      <w:r>
        <w:t xml:space="preserve"> </w:t>
      </w:r>
      <w:r>
        <w:rPr>
          <w:bCs/>
          <w:b/>
        </w:rPr>
        <w:t xml:space="preserve">Uganda Kampala</w:t>
      </w:r>
      <w:r>
        <w:t xml:space="preserve">. This scarcity places a higher burden on individual Accountants to remain versatile and knowledgeable across multiple domains. Additionally, infrastructure challenges, such as intermittent power supply or internet connectivity issues in certain parts of the city, can disrupt real-time financial reporting and data backup processes. An Accountant must therefore be resilient and adaptable, developing contingency plans to ensure business continuity.</w:t>
      </w:r>
    </w:p>
    <w:bookmarkEnd w:id="24"/>
    <w:bookmarkStart w:id="25" w:name="X6bafbbb8d3cddc7f72b8fff6e89230ec42e8a1e"/>
    <w:p>
      <w:pPr>
        <w:pStyle w:val="Heading2"/>
      </w:pPr>
      <w:r>
        <w:t xml:space="preserve">VI. The Impact on National Economic Development</w:t>
      </w:r>
    </w:p>
    <w:p>
      <w:pPr>
        <w:pStyle w:val="FirstParagraph"/>
      </w:pPr>
      <w:r>
        <w:t xml:space="preserve">The work of an Accountant in</w:t>
      </w:r>
      <w:r>
        <w:t xml:space="preserve"> </w:t>
      </w:r>
      <w:r>
        <w:rPr>
          <w:bCs/>
          <w:b/>
        </w:rPr>
        <w:t xml:space="preserve">Uganda Kampala</w:t>
      </w:r>
      <w:r>
        <w:t xml:space="preserve"> </w:t>
      </w:r>
      <w:r>
        <w:t xml:space="preserve">has a ripple effect on the national economy. By ensuring accurate tax collection, they contribute directly to the government’s revenue base, which is used for public services such as healthcare, education, and infrastructure projects like roads and energy grids. Moreover, by helping businesses remain profitable and compliant, Accountants facilitate job creation. In a city with a youthful population seeking employment in the commercial sector, the stability provided by sound financial management is crucial.</w:t>
      </w:r>
    </w:p>
    <w:p>
      <w:pPr>
        <w:pStyle w:val="BodyText"/>
      </w:pPr>
      <w:r>
        <w:t xml:space="preserve">Furthermore, foreign direct investment (FDI) is attracted to markets with strong regulatory oversight. A robust community of professional Accountants signals to international investors that</w:t>
      </w:r>
      <w:r>
        <w:t xml:space="preserve"> </w:t>
      </w:r>
      <w:r>
        <w:rPr>
          <w:bCs/>
          <w:b/>
        </w:rPr>
        <w:t xml:space="preserve">Uganda Kampala</w:t>
      </w:r>
      <w:r>
        <w:t xml:space="preserve"> </w:t>
      </w:r>
      <w:r>
        <w:t xml:space="preserve">offers a predictable and transparent business environment. Thus, the individual efforts of Accountants aggregate into a significant factor in Uganda’s integration into the global economy.</w:t>
      </w:r>
    </w:p>
    <w:bookmarkEnd w:id="25"/>
    <w:bookmarkStart w:id="26" w:name="vii.-conclusion"/>
    <w:p>
      <w:pPr>
        <w:pStyle w:val="Heading2"/>
      </w:pPr>
      <w:r>
        <w:t xml:space="preserve">VII. Conclusion</w:t>
      </w:r>
    </w:p>
    <w:p>
      <w:pPr>
        <w:pStyle w:val="FirstParagraph"/>
      </w:pPr>
      <w:r>
        <w:t xml:space="preserve">In conclusion, the role of an Accountant in</w:t>
      </w:r>
      <w:r>
        <w:t xml:space="preserve"> </w:t>
      </w:r>
      <w:r>
        <w:rPr>
          <w:bCs/>
          <w:b/>
        </w:rPr>
        <w:t xml:space="preserve">Uganda Kampala</w:t>
      </w:r>
      <w:r>
        <w:t xml:space="preserve"> </w:t>
      </w:r>
      <w:r>
        <w:t xml:space="preserve">is pivotal, dynamic, and multifaceted. They are not merely record-keepers but are essential architects of financial integrity and strategic growth. From navigating the complex tax laws enforced by the URA to upholding ethical standards that foster investor confidence, Accountants ensure that businesses in the capital city operate efficiently and transparently. As</w:t>
      </w:r>
      <w:r>
        <w:t xml:space="preserve"> </w:t>
      </w:r>
      <w:r>
        <w:rPr>
          <w:bCs/>
          <w:b/>
        </w:rPr>
        <w:t xml:space="preserve">Uganda Kampala</w:t>
      </w:r>
      <w:r>
        <w:t xml:space="preserve"> </w:t>
      </w:r>
      <w:r>
        <w:t xml:space="preserve">continues to grow as a regional economic hub, the demand for skilled, ethical, and technologically adept Accountants will only increase. Their contribution extends beyond individual firms to supporting national development goals, making them indispensable stakeholders in Uganda’s future prosperity.</w:t>
      </w:r>
    </w:p>
    <w:bookmarkEnd w:id="26"/>
    <w:bookmarkStart w:id="27" w:name="Xe0f1bc61d42ccdf9ef1a2fdac93f28afdfb451f"/>
    <w:p>
      <w:pPr>
        <w:pStyle w:val="Heading2"/>
      </w:pPr>
      <w:r>
        <w:t xml:space="preserve">VIII. References (Simulated for Term Paper Format)</w:t>
      </w:r>
    </w:p>
    <w:p>
      <w:pPr>
        <w:numPr>
          <w:ilvl w:val="0"/>
          <w:numId w:val="1001"/>
        </w:numPr>
        <w:pStyle w:val="Compact"/>
      </w:pPr>
      <w:r>
        <w:t xml:space="preserve">Institute of Certified Public Accountants of Uganda (ICPAU). (2023). *Code of Ethics and Professional Standards*. Kampala: ICPAU.</w:t>
      </w:r>
    </w:p>
    <w:p>
      <w:pPr>
        <w:numPr>
          <w:ilvl w:val="0"/>
          <w:numId w:val="1001"/>
        </w:numPr>
        <w:pStyle w:val="Compact"/>
      </w:pPr>
      <w:r>
        <w:t xml:space="preserve">Uganda Revenue Authority. (2024). *Tax Compliance Guidelines for Corporate Entities*. Kampala: URA Publications.</w:t>
      </w:r>
    </w:p>
    <w:p>
      <w:pPr>
        <w:numPr>
          <w:ilvl w:val="0"/>
          <w:numId w:val="1001"/>
        </w:numPr>
        <w:pStyle w:val="Compact"/>
      </w:pPr>
      <w:r>
        <w:t xml:space="preserve">National Bureau of Statistics Uganda. (2023). *Economic Survey Report 2023*. Kampala: NBS.</w:t>
      </w:r>
    </w:p>
    <w:p>
      <w:pPr>
        <w:numPr>
          <w:ilvl w:val="0"/>
          <w:numId w:val="1001"/>
        </w:numPr>
        <w:pStyle w:val="Compact"/>
      </w:pPr>
      <w:r>
        <w:t xml:space="preserve">Ifoku, A. (2018). "The Role of Accounting Information Systems in SMEs in Developing Countries." *Journal of African Business*, 19(4), 450-465.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Accountant in Kampala, Uganda</dc:title>
  <dc:creator/>
  <dc:language>en</dc:language>
  <cp:keywords/>
  <dcterms:created xsi:type="dcterms:W3CDTF">2026-07-29T17:55:14Z</dcterms:created>
  <dcterms:modified xsi:type="dcterms:W3CDTF">2026-07-29T17:55:14Z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