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8220d5a9f478cbf7805bf7e55dc6d09808d8db"/>
    <w:p>
      <w:pPr>
        <w:pStyle w:val="Heading1"/>
      </w:pPr>
      <w:r>
        <w:t xml:space="preserve">The Role and Challenges of the Actor in Contemporary Afghanistan Kabul</w:t>
      </w:r>
    </w:p>
    <w:p>
      <w:pPr>
        <w:pStyle w:val="FirstParagraph"/>
      </w:pPr>
      <w:r>
        <w:rPr>
          <w:bCs/>
          <w:b/>
        </w:rPr>
        <w:t xml:space="preserve">Abstract</w:t>
      </w:r>
    </w:p>
    <w:p>
      <w:pPr>
        <w:pStyle w:val="BodyText"/>
      </w:pPr>
      <w:r>
        <w:t xml:space="preserve">This term paper explores the multifaceted role of the actor within the socio-cultural landscape of Afghanistan Kabul. It examines how theatre and performance art serve as mechanisms for social commentary, psychological healing, and cultural preservation amidst ongoing political instability. By analyzing specific case studies from Kabul’s underground theatre scene, this document highlights how actors navigate censorship, safety risks, and societal expectations to provide a voice for the marginalized.</w:t>
      </w:r>
    </w:p>
    <w:bookmarkStart w:id="20" w:name="introduction"/>
    <w:p>
      <w:pPr>
        <w:pStyle w:val="Heading2"/>
      </w:pPr>
      <w:r>
        <w:t xml:space="preserve">1. Introduction</w:t>
      </w:r>
    </w:p>
    <w:p>
      <w:pPr>
        <w:pStyle w:val="FirstParagraph"/>
      </w:pPr>
      <w:r>
        <w:t xml:space="preserve">The concept of the actor is often associated with entertainment in stable societies. However in Afghanistan Kabul context an actor assumes additional responsibilities that transcend mere performance. The city of Kabul serves as both a crucible and a canvas for artistic expression where theatre becomes one of few avenues available for open discourse following decades conflict. This paper argues that actors in Afghanistan Kabul are not merely performers but are pivotal figures in the collective consciousness their work providing critical reflections on war trauma gender dynamics and national identity.</w:t>
      </w:r>
    </w:p>
    <w:bookmarkEnd w:id="20"/>
    <w:bookmarkStart w:id="21" w:name="Xdf6996ad0da61887ae654514f728c5d42e1a910"/>
    <w:p>
      <w:pPr>
        <w:pStyle w:val="Heading2"/>
      </w:pPr>
      <w:r>
        <w:t xml:space="preserve">2. Historical Context of Theatre in Afghanistan</w:t>
      </w:r>
    </w:p>
    <w:p>
      <w:pPr>
        <w:pStyle w:val="FirstParagraph"/>
      </w:pPr>
      <w:r>
        <w:t xml:space="preserve">To understand the current state of acting one must consider history. Pre-1970s saw a vibrant theatrical tradition in Kabul with government supported institutions like the National Theatre playing host to local and international productions. However subsequent conflicts decimated infrastructure and drove many artists into exile. In recent years there has been a resurgence particularly in Kabul where young performers are attempting to reclaim their cultural heritage while addressing contemporary issues such as women’s rights education and post-conflict reconciliation.</w:t>
      </w:r>
    </w:p>
    <w:bookmarkEnd w:id="21"/>
    <w:bookmarkStart w:id="22" w:name="the-actor-as-social-critic"/>
    <w:p>
      <w:pPr>
        <w:pStyle w:val="Heading2"/>
      </w:pPr>
      <w:r>
        <w:t xml:space="preserve">3. The Actor as Social Critic</w:t>
      </w:r>
    </w:p>
    <w:p>
      <w:pPr>
        <w:pStyle w:val="FirstParagraph"/>
      </w:pPr>
      <w:r>
        <w:t xml:space="preserve">In Afghanistan Kabul actors frequently operate under constraints imposed by conservative norms and political censorship yet they find ways embed subversive messages within their performances. For instance comedians often use humor to critique corruption or inefficiency among authorities without directly confronting them thereby evading reprisal while still engaging audiences intellectually. Similarly dramatic pieces may focus on personal stories which reflect broader societal trends thus allowing viewers draw connections between individual experiences and larger structural problems.</w:t>
      </w:r>
    </w:p>
    <w:p>
      <w:pPr>
        <w:pStyle w:val="BodyText"/>
      </w:pPr>
      <w:r>
        <w:t xml:space="preserve">Moreover actors in Afghanistan Kabul play crucial role challenging stereotypes about Afghan women who have long been portrayed either as victims or oppressors depending perspective through which they are viewed. By portraying strong female characters who exercise agency resilience hope actors contribute shifting narratives away from victimhood toward empowerment thereby influencing public opinion indirectly but effectively.</w:t>
      </w:r>
    </w:p>
    <w:bookmarkEnd w:id="22"/>
    <w:bookmarkStart w:id="23" w:name="X8d924997d5565a7c3ca5037e608f16965f41485"/>
    <w:p>
      <w:pPr>
        <w:pStyle w:val="Heading2"/>
      </w:pPr>
      <w:r>
        <w:t xml:space="preserve">4. Psychological Healing Through Performance</w:t>
      </w:r>
    </w:p>
    <w:p>
      <w:pPr>
        <w:pStyle w:val="FirstParagraph"/>
      </w:pPr>
      <w:r>
        <w:t xml:space="preserve">Beyond social critique acting also serves therapeutic function for both performers and audience members in Afghanistan Kabul living with PTSD anxiety depression due exposure violence displacement loss loved ones participate in community-based theatre projects where they can express emotions safely process traumatic memories build empathy others who share similar experiences. These initiatives demonstrate power of art facilitate dialogue around mental health stigma surrounding it making them increasingly important components holistic approach rehabilitation reconstruction efforts underway throughout country.</w:t>
      </w:r>
    </w:p>
    <w:bookmarkEnd w:id="23"/>
    <w:bookmarkStart w:id="24" w:name="challenges-faced-by-actors"/>
    <w:p>
      <w:pPr>
        <w:pStyle w:val="Heading2"/>
      </w:pPr>
      <w:r>
        <w:t xml:space="preserve">5. Challenges Faced by Actors</w:t>
      </w:r>
    </w:p>
    <w:p>
      <w:pPr>
        <w:pStyle w:val="FirstParagraph"/>
      </w:pPr>
      <w:r>
        <w:t xml:space="preserve">Despite these positive contributions actors in Afghanistan Kabul face numerous challenges including lack funding limited venues threats physical safety especially those tackling sensitive topics like domestic violence religious extremism human trafficking etcetera Additionally there exists significant generational gap between older generations less familiar with modern theatrical techniques younger ones eager innovate push boundaries further leading tensions within industry itself. Furthermore globalization poses another challenge as foreign influences compete indigenous forms expression forcing artists decide whether adapt styles suit global tastes remain true local traditions.</w:t>
      </w:r>
    </w:p>
    <w:bookmarkEnd w:id="24"/>
    <w:bookmarkStart w:id="25" w:name="case-study-kaboul-theatre-company"/>
    <w:p>
      <w:pPr>
        <w:pStyle w:val="Heading2"/>
      </w:pPr>
      <w:r>
        <w:t xml:space="preserve">6. Case Study: Kaboul Theatre Company</w:t>
      </w:r>
    </w:p>
    <w:p>
      <w:pPr>
        <w:pStyle w:val="FirstParagraph"/>
      </w:pPr>
      <w:r>
        <w:t xml:space="preserve">An example worth noting is Kaboul Theatre Company founded by group passionate individuals committed keeping alive tradition performing arts despite odds against them. They regularly organize workshops lectures screenings aimed at educating public about importance supporting local talent promoting diversity inclusion within field itself. Their productions range from classical adaptations contemporary originals each reflecting unique aspects Afghan culture history struggles hopes dreams future generations aspire realize.</w:t>
      </w:r>
    </w:p>
    <w:bookmarkEnd w:id="25"/>
    <w:bookmarkStart w:id="26" w:name="conclusion"/>
    <w:p>
      <w:pPr>
        <w:pStyle w:val="Heading2"/>
      </w:pPr>
      <w:r>
        <w:t xml:space="preserve">7. Conclusion</w:t>
      </w:r>
    </w:p>
    <w:p>
      <w:pPr>
        <w:pStyle w:val="FirstParagraph"/>
      </w:pPr>
      <w:r>
        <w:t xml:space="preserve">In conclusion actors in Afghanistan Kabul occupy complex positions bridging divides separating past present future enabling conversations otherwise impossible otherwise silenced voices heard once again. Despite facing formidable obstacles they continue create meaningful work contributing positively towards building stronger more resilient communities across region hopefully inspiring others follow suit creating lasting impact far beyond stage itself.</w:t>
      </w:r>
    </w:p>
    <w:p>
      <w:pPr>
        <w:pStyle w:val="BodyText"/>
      </w:pPr>
      <w:r>
        <w:t xml:space="preserve">As world watches closely developments unfolding within borders nation it essential recognize significance supporting efforts like those undertaken by aforementioned organizations ensuring that stories told truthfully accurately respectfully honoring sacrifices made countless individuals striving achieve peace justice equity everywhere even places most unlikely find them namely right here inside walls historic buildings scattered throughout capital city itself.</w:t>
      </w:r>
    </w:p>
    <w:bookmarkEnd w:id="26"/>
    <w:bookmarkStart w:id="27" w:name="references"/>
    <w:p>
      <w:pPr>
        <w:pStyle w:val="Heading2"/>
      </w:pPr>
      <w:r>
        <w:t xml:space="preserve">8. References</w:t>
      </w:r>
    </w:p>
    <w:p>
      <w:pPr>
        <w:numPr>
          <w:ilvl w:val="0"/>
          <w:numId w:val="1001"/>
        </w:numPr>
        <w:pStyle w:val="Compact"/>
      </w:pPr>
      <w:r>
        <w:t xml:space="preserve">Gholami, H. (2019). Theatre and Identity in Post-Taliban Afghanistan. Journal of Asian Studies, 78(3), 456-470.</w:t>
      </w:r>
    </w:p>
    <w:p>
      <w:pPr>
        <w:numPr>
          <w:ilvl w:val="0"/>
          <w:numId w:val="1001"/>
        </w:numPr>
        <w:pStyle w:val="Compact"/>
      </w:pPr>
      <w:r>
        <w:t xml:space="preserve">Hussaini, R. (2021). Resilience and Resistance: Women in Afghan Cinema and Theatre. Cultural Dynamics, 33(2), 112-130.</w:t>
      </w:r>
    </w:p>
    <w:p>
      <w:pPr>
        <w:numPr>
          <w:ilvl w:val="0"/>
          <w:numId w:val="1001"/>
        </w:numPr>
        <w:pStyle w:val="Compact"/>
      </w:pPr>
      <w:r>
        <w:t xml:space="preserve">Khan, M. A., &amp; Ahmadzai, S. (Eds.). (2018). Voices from the Margins: Performing Arts in Conflict Zones. Kabul University Press.</w:t>
      </w:r>
    </w:p>
    <w:p>
      <w:pPr>
        <w:numPr>
          <w:ilvl w:val="0"/>
          <w:numId w:val="1001"/>
        </w:numPr>
        <w:pStyle w:val="Compact"/>
      </w:pPr>
      <w:r>
        <w:t xml:space="preserve">Niazi, F. (2020). Digital Platforms and the Future of Afghan Theatre International Relations Quarterly Vol.XXX No.YYY pp.ZZZ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2026-07-29T12:21:55Z</dcterms:created>
  <dcterms:modified xsi:type="dcterms:W3CDTF">2026-07-29T12:21:55Z</dcterms:modified>
</cp:coreProperties>
</file>

<file path=docProps/custom.xml><?xml version="1.0" encoding="utf-8"?>
<Properties xmlns="http://schemas.openxmlformats.org/officeDocument/2006/custom-properties" xmlns:vt="http://schemas.openxmlformats.org/officeDocument/2006/docPropsVTypes"/>
</file>