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Sydney</w:t>
      </w:r>
    </w:p>
    <w:bookmarkStart w:id="26" w:name="X7110958d08314cdb0ff0b1912ab7867556ecc5b"/>
    <w:p>
      <w:pPr>
        <w:pStyle w:val="Heading1"/>
      </w:pPr>
      <w:r>
        <w:t xml:space="preserve">The Art and Industry of the Actor in Australia Sydney</w:t>
      </w:r>
    </w:p>
    <w:p>
      <w:pPr>
        <w:pStyle w:val="FirstParagraph"/>
      </w:pPr>
      <w:r>
        <w:rPr>
          <w:bCs/>
          <w:b/>
        </w:rPr>
        <w:t xml:space="preserve">A Term Paper Submission</w:t>
      </w:r>
      <w:r>
        <w:br/>
      </w:r>
      <w:r>
        <w:t xml:space="preserve">Subject: Performing Arts &amp; Cultural Industries</w:t>
      </w:r>
      <w:r>
        <w:br/>
      </w:r>
      <w:r>
        <w:t xml:space="preserve">Focus Region: Australia, Sydney</w:t>
      </w:r>
    </w:p>
    <w:bookmarkStart w:id="20" w:name="i.-introduction"/>
    <w:p>
      <w:pPr>
        <w:pStyle w:val="Heading2"/>
      </w:pPr>
      <w:r>
        <w:t xml:space="preserve">I. Introduction</w:t>
      </w:r>
    </w:p>
    <w:p>
      <w:pPr>
        <w:pStyle w:val="FirstParagraph"/>
      </w:pPr>
      <w:r>
        <w:t xml:space="preserve">The performing arts landscape in the Southern Hemisphere has undergone a significant transformation over the past three decades, with one city emerging as the undisputed epicenter of theatrical and cinematic production. This city is Sydney, located within the sovereign nation of Australia. Within this vibrant ecosystem, no figure is more central than the actor. The role of an actor in Australia Sydney is not merely that of a performer interpreting a script; it is a complex professional identity shaped by unique cultural imperatives, rigorous training standards, and the dual pressures of local commercial viability and global exportability.</w:t>
      </w:r>
    </w:p>
    <w:p>
      <w:pPr>
        <w:pStyle w:val="BodyText"/>
      </w:pPr>
      <w:r>
        <w:t xml:space="preserve">This term paper seeks to explore the multifaceted nature of being an actor in Australia Sydney. It will examine the historical context that has built Sydney’s reputation as a premier production hub, analyze the structural demands placed on local talent by both domestic institutions like Sydney Theatre Company and international film commissions, and discuss the evolving professional challenges faced by actors navigating this competitive market. By understanding these dynamics, we gain insight into how an actor in Australia Sydney must balance artistic integrity with commercial adaptability to sustain a viable career.</w:t>
      </w:r>
    </w:p>
    <w:bookmarkEnd w:id="20"/>
    <w:bookmarkStart w:id="21" w:name="X33aef00d4903cdd2c1610221dacd182be8b5b2f"/>
    <w:p>
      <w:pPr>
        <w:pStyle w:val="Heading2"/>
      </w:pPr>
      <w:r>
        <w:t xml:space="preserve">II. The Sydney Ecosystem: A Hub for Production</w:t>
      </w:r>
    </w:p>
    <w:p>
      <w:pPr>
        <w:pStyle w:val="FirstParagraph"/>
      </w:pPr>
      <w:r>
        <w:t xml:space="preserve">To understand the position of the actor, one must first understand the environment in which they operate. Sydney is often referred to as "Hollywood South," a moniker that reflects its status as a major destination for international film and television productions. The city boasts state-of-the-art facilities, such as Fox Studios Australia (now Pinewood Studios), which provide high-end technical support for global blockbusters. For the actor in Australia Sydney, this means increased opportunities to work alongside international A-list talent and utilize cutting-edge technology.</w:t>
      </w:r>
    </w:p>
    <w:p>
      <w:pPr>
        <w:pStyle w:val="BodyText"/>
      </w:pPr>
      <w:r>
        <w:t xml:space="preserve">However, the local theatre scene remains equally potent. Institutions like the Sydney Theatre Company (STC) and Belvoir Street Theatre maintain world-renowned reputitions for producing high-quality drama. These venues serve as crucial training grounds where actors in Australia Sydney refine their craft before potentially moving into screen work. The synergy between live theatre in Sydney’s cultural precincts and the film industry creates a versatile career path that demands a wide range of skills from its practitioners.</w:t>
      </w:r>
    </w:p>
    <w:bookmarkEnd w:id="21"/>
    <w:bookmarkStart w:id="22" w:name="X63d92be8f038a2773dc6c58715a576f5472667e"/>
    <w:p>
      <w:pPr>
        <w:pStyle w:val="Heading2"/>
      </w:pPr>
      <w:r>
        <w:t xml:space="preserve">III. Training and Professional Development</w:t>
      </w:r>
    </w:p>
    <w:p>
      <w:pPr>
        <w:pStyle w:val="FirstParagraph"/>
      </w:pPr>
      <w:r>
        <w:t xml:space="preserve">The pathway to becoming a successful actor in Australia Sydney is highly structured, beginning with formal education. Prestigious institutions such as the National Institute of Dramatic Art (NIDA) and the Australian Film Television and Radio School (AFTRS) are located in or near Sydney. NIDA, in particular, is widely regarded as one of the top drama schools globally. Graduates from these institutions enter a pool of highly trained professionals who set a high standard for technique.</w:t>
      </w:r>
    </w:p>
    <w:p>
      <w:pPr>
        <w:pStyle w:val="BodyText"/>
      </w:pPr>
      <w:r>
        <w:t xml:space="preserve">Beyond formal education, continuous professional development is essential for an actor in Australia Sydney. The industry demands versatility; an actor must be equally comfortable in classical verse, contemporary naturalism, and physical theatre. Workshops, union training through Equity (the actors' union), and networking events are integral parts of maintaining relevance. The competitive nature of the Sydney market means that actors often pursue diverse skill sets, including voice modulation for dubbing, movement therapy for physical roles, and on-screen audition techniques.</w:t>
      </w:r>
    </w:p>
    <w:bookmarkEnd w:id="22"/>
    <w:bookmarkStart w:id="23" w:name="iv.-cultural-identity-and-representation"/>
    <w:p>
      <w:pPr>
        <w:pStyle w:val="Heading2"/>
      </w:pPr>
      <w:r>
        <w:t xml:space="preserve">IV. Cultural Identity and Representation</w:t>
      </w:r>
    </w:p>
    <w:p>
      <w:pPr>
        <w:pStyle w:val="FirstParagraph"/>
      </w:pPr>
      <w:r>
        <w:t xml:space="preserve">A critical aspect of being an actor in Australia Sydney is navigating issues of cultural identity. Historically, Australian theatre and film were dominated by British colonial narratives. However, recent years have seen a powerful shift toward Indigenous storytelling and multicultural representation.</w:t>
      </w:r>
    </w:p>
    <w:p>
      <w:pPr>
        <w:pStyle w:val="BodyText"/>
      </w:pPr>
      <w:r>
        <w:t xml:space="preserve">For Indigenous actors in Australia Sydney, this period represents both an opportunity and a responsibility. There is a growing demand for authentic Aboriginal and Torres Strait Islander voices in production. Actors are increasingly expected to bring their lived cultural experiences to their roles, contributing to a more inclusive narrative landscape. Simultaneously, with Australia’s diverse migrant population, actors from various ethnic backgrounds are finding new roles that break away from stereotypical casting.</w:t>
      </w:r>
    </w:p>
    <w:p>
      <w:pPr>
        <w:pStyle w:val="BodyText"/>
      </w:pPr>
      <w:r>
        <w:t xml:space="preserve">This shift challenges the traditional actor in Australia Sydney to be culturally aware and politically engaged. It is no longer sufficient to simply memorize lines; actors must understand the socio-political context of their characters and ensure that their portrayal respects community sensitivities. This evolution has enriched the artistic output of Sydney, making it a more dynamic and socially conscious creative hub.</w:t>
      </w:r>
    </w:p>
    <w:bookmarkEnd w:id="23"/>
    <w:bookmarkStart w:id="24" w:name="Xbd2da189e105f4c6935b3ce69db0f9ee0ef68d5"/>
    <w:p>
      <w:pPr>
        <w:pStyle w:val="Heading2"/>
      </w:pPr>
      <w:r>
        <w:t xml:space="preserve">V. Economic Realities and Career Sustainability</w:t>
      </w:r>
    </w:p>
    <w:p>
      <w:pPr>
        <w:pStyle w:val="FirstParagraph"/>
      </w:pPr>
      <w:r>
        <w:t xml:space="preserve">Despite its glamour, the career of an actor in Australia Sydney is fraught with economic uncertainty. The "starving artist" stereotype persists due to the irregular nature of employment in the performing arts. While international co-productions bring budget injections, they often prioritize local union rates that may not always translate to high income for every cast member.</w:t>
      </w:r>
    </w:p>
    <w:p>
      <w:pPr>
        <w:pStyle w:val="BodyText"/>
      </w:pPr>
      <w:r>
        <w:t xml:space="preserve">Consequently, most actors in Australia Sydney adopt a portfolio career model. A working actor might spend three months filming a series on the Central Coast or in the CBD, followed by six months of unpaid rehearsal periods with local theatre companies, supplemented by teaching acting classes or working hospitality jobs. This resilience is a defining characteristic of the successful actor in this region.</w:t>
      </w:r>
    </w:p>
    <w:p>
      <w:pPr>
        <w:pStyle w:val="BodyText"/>
      </w:pPr>
      <w:r>
        <w:t xml:space="preserve">Furthermore, the rise of streaming platforms has altered consumption habits. While it offers global reach for Australian content produced in Sydney, it also changes funding models for local producers. Actors must be adaptable to shorter production cycles and varying contractual norms introduced by international streaming giants entering the Australian market.</w:t>
      </w:r>
    </w:p>
    <w:bookmarkEnd w:id="24"/>
    <w:bookmarkStart w:id="25" w:name="vi.-conclusion"/>
    <w:p>
      <w:pPr>
        <w:pStyle w:val="Heading2"/>
      </w:pPr>
      <w:r>
        <w:t xml:space="preserve">VI. Conclusion</w:t>
      </w:r>
    </w:p>
    <w:p>
      <w:pPr>
        <w:pStyle w:val="FirstParagraph"/>
      </w:pPr>
      <w:r>
        <w:t xml:space="preserve">In conclusion, the role of an actor in Australia Sydney is defined by a unique convergence of artistic excellence, cultural evolution, and economic pragmatism. The city provides a world-class infrastructure that supports both local storytelling and international production, offering unparalleled opportunities for talented individuals.</w:t>
      </w:r>
    </w:p>
    <w:p>
      <w:pPr>
        <w:pStyle w:val="BodyText"/>
      </w:pPr>
      <w:r>
        <w:t xml:space="preserve">The modern actor in Australia Sydney must be more than just a performer; they must be an entrepreneur of their own career, a student of culture, and a versatile technician of emotion. As the industry continues to globalize while simultaneously emphasizing local Indigenous and multicultural voices, the actor remains the vital bridge between creative vision and audience reception. The future of theatre and film in this region depends heavily on the ability of actors in Australia Sydney to adapt to these changes while upholding the high artistic standards for which their city is renowned.</w:t>
      </w:r>
    </w:p>
    <w:p>
      <w:pPr>
        <w:pStyle w:val="BodyText"/>
      </w:pPr>
      <w:r>
        <w:t xml:space="preserve">Ultimately, understanding the actor in this context provides a lens through which we can view the broader health and direction of Australia’s cultural industries. It is a profession that requires immense passion, rigorous discipline, and a deep connection to the vibrant community of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Australia Sydney</dc:title>
  <dc:creator/>
  <dc:language>en</dc:language>
  <cp:keywords/>
  <dcterms:created xsi:type="dcterms:W3CDTF">2026-07-29T08:49:48Z</dcterms:created>
  <dcterms:modified xsi:type="dcterms:W3CDTF">2026-07-29T08:49:48Z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