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Bangladesh</w:t>
      </w:r>
      <w:r>
        <w:t xml:space="preserve"> </w:t>
      </w:r>
      <w:r>
        <w:t xml:space="preserve">Dhaka</w:t>
      </w:r>
    </w:p>
    <w:bookmarkStart w:id="27" w:name="X89e419a59d5c5b8500467c022560fc319706032"/>
    <w:p>
      <w:pPr>
        <w:pStyle w:val="Heading1"/>
      </w:pPr>
      <w:r>
        <w:t xml:space="preserve">The Evolution and Contemporary Role of the Actor in Bangladesh Dhaka</w:t>
      </w:r>
    </w:p>
    <w:p>
      <w:pPr>
        <w:pStyle w:val="FirstParagraph"/>
      </w:pPr>
      <w:r>
        <w:rPr>
          <w:bCs/>
          <w:b/>
        </w:rPr>
        <w:t xml:space="preserve">Date:</w:t>
      </w:r>
      <w:r>
        <w:t xml:space="preserve"> </w:t>
      </w:r>
      <w:r>
        <w:t xml:space="preserve">October 2023</w:t>
      </w:r>
      <w:r>
        <w:br/>
      </w:r>
      <w:r>
        <w:rPr>
          <w:bCs/>
          <w:b/>
        </w:rPr>
        <w:t xml:space="preserve">Subject:</w:t>
      </w:r>
      <w:r>
        <w:t xml:space="preserve">Drama Studies and Cultural Analysis</w:t>
      </w:r>
      <w:r>
        <w:br/>
      </w:r>
      <w:r>
        <w:rPr>
          <w:bCs/>
          <w:b/>
        </w:rPr>
        <w:t xml:space="preserve">Location Focus:</w:t>
      </w:r>
      <w:r>
        <w:t xml:space="preserve">Bangladesh Dhaka</w:t>
      </w:r>
    </w:p>
    <w:bookmarkStart w:id="20" w:name="i.-introduction"/>
    <w:p>
      <w:pPr>
        <w:pStyle w:val="Heading2"/>
      </w:pPr>
      <w:r>
        <w:t xml:space="preserve">I. Introduction</w:t>
      </w:r>
    </w:p>
    <w:p>
      <w:pPr>
        <w:pStyle w:val="FirstParagraph"/>
      </w:pPr>
      <w:r>
        <w:t xml:space="preserve">The performing arts constitute a vital pillar of cultural heritage in South Asia, serving as both a mirror to society and a catalyst for social change. Within this expansive domain, the figure of the</w:t>
      </w:r>
      <w:r>
        <w:t xml:space="preserve"> </w:t>
      </w:r>
      <w:r>
        <w:rPr>
          <w:bCs/>
          <w:b/>
        </w:rPr>
        <w:t xml:space="preserve">Actor</w:t>
      </w:r>
      <w:r>
        <w:t xml:space="preserve"> </w:t>
      </w:r>
      <w:r>
        <w:t xml:space="preserve">stands as the primary conduit through which narratives are communicated and emotions are elicited. When examining this profession within the specific geographic and cultural context of</w:t>
      </w:r>
      <w:r>
        <w:t xml:space="preserve"> </w:t>
      </w:r>
      <w:r>
        <w:rPr>
          <w:bCs/>
          <w:b/>
        </w:rPr>
        <w:t xml:space="preserve">Bangladesh Dhaka</w:t>
      </w:r>
      <w:r>
        <w:t xml:space="preserve">, one encounters a complex tapestry of traditional theater, modern cinema, television drama, and digital media. Dhaka, as the bustling capital city of</w:t>
      </w:r>
      <w:r>
        <w:t xml:space="preserve"> </w:t>
      </w:r>
      <w:r>
        <w:rPr>
          <w:bCs/>
          <w:b/>
        </w:rPr>
        <w:t xml:space="preserve">Bangladesh</w:t>
      </w:r>
      <w:r>
        <w:t xml:space="preserve">, is not merely an urban center but the epicenter of artistic production in the nation. This term paper explores the multifaceted role of the</w:t>
      </w:r>
      <w:r>
        <w:t xml:space="preserve"> </w:t>
      </w:r>
      <w:r>
        <w:rPr>
          <w:bCs/>
          <w:b/>
        </w:rPr>
        <w:t xml:space="preserve">Actor</w:t>
      </w:r>
      <w:r>
        <w:t xml:space="preserve"> </w:t>
      </w:r>
      <w:r>
        <w:t xml:space="preserve">in</w:t>
      </w:r>
      <w:r>
        <w:t xml:space="preserve"> </w:t>
      </w:r>
      <w:r>
        <w:rPr>
          <w:bCs/>
          <w:b/>
        </w:rPr>
        <w:t xml:space="preserve">Bangladesh Dhaka</w:t>
      </w:r>
      <w:r>
        <w:t xml:space="preserve">, analyzing how historical legacies, economic realities, and technological advancements shape their craft and professional identity.</w:t>
      </w:r>
    </w:p>
    <w:bookmarkEnd w:id="20"/>
    <w:bookmarkStart w:id="21" w:name="Xbba5943077e3e9b406e016fba2fc47b005585c3"/>
    <w:p>
      <w:pPr>
        <w:pStyle w:val="Heading2"/>
      </w:pPr>
      <w:r>
        <w:t xml:space="preserve">II. Historical Context: From Jatra to Modern Theatre</w:t>
      </w:r>
    </w:p>
    <w:p>
      <w:pPr>
        <w:pStyle w:val="FirstParagraph"/>
      </w:pPr>
      <w:r>
        <w:t xml:space="preserve">To understand the contemporary status of the</w:t>
      </w:r>
      <w:r>
        <w:t xml:space="preserve"> </w:t>
      </w:r>
      <w:r>
        <w:rPr>
          <w:bCs/>
          <w:b/>
        </w:rPr>
        <w:t xml:space="preserve">Actor</w:t>
      </w:r>
      <w:r>
        <w:t xml:space="preserve">, one must first acknowledge the rich theatrical history of Dhaka. For decades, theater in Dhaka has been a potent tool for political dissent and social commentary, deeply rooted in movements such as the Language Movement of 1952 and the Liberation War of 1971. In this historical continuum, the</w:t>
      </w:r>
      <w:r>
        <w:t xml:space="preserve"> </w:t>
      </w:r>
      <w:r>
        <w:rPr>
          <w:bCs/>
          <w:b/>
        </w:rPr>
        <w:t xml:space="preserve">Actor</w:t>
      </w:r>
      <w:r>
        <w:t xml:space="preserve"> </w:t>
      </w:r>
      <w:r>
        <w:t xml:space="preserve">was often an activist first and an artist second. The stage in Dhaka was a space for gathering public opinion, where actors employed stylized performances to critique authoritarian regimes.</w:t>
      </w:r>
    </w:p>
    <w:p>
      <w:pPr>
        <w:pStyle w:val="BodyText"/>
      </w:pPr>
      <w:r>
        <w:t xml:space="preserve">The traditional form of folk theater known as "Jatra" also played a significant role, though it originated largely in rural Bengal. However, as urbanization accelerated and Dhaka expanded into the megacity it is today, the Jatra evolved. The modern</w:t>
      </w:r>
      <w:r>
        <w:t xml:space="preserve"> </w:t>
      </w:r>
      <w:r>
        <w:rPr>
          <w:bCs/>
          <w:b/>
        </w:rPr>
        <w:t xml:space="preserve">Actor</w:t>
      </w:r>
      <w:r>
        <w:t xml:space="preserve"> </w:t>
      </w:r>
      <w:r>
        <w:t xml:space="preserve">in Dhaka had to adapt to more realistic styles of acting influenced by Western drama and indigenous realist movements like those led by directors Suchitra Bhattey and actors of the Natya Sampraday. This transition marked a shift from melodramatic excesses to nuanced psychological portrayals, setting the stage for the professionalization of acting in the capital.</w:t>
      </w:r>
    </w:p>
    <w:bookmarkEnd w:id="21"/>
    <w:bookmarkStart w:id="22" w:name="X5f6cf2468098390ba1a50212be3d9d0c04f056d"/>
    <w:p>
      <w:pPr>
        <w:pStyle w:val="Heading2"/>
      </w:pPr>
      <w:r>
        <w:t xml:space="preserve">III. The Dominance of Television: The Sa Re Ga Ma and Beyond</w:t>
      </w:r>
    </w:p>
    <w:p>
      <w:pPr>
        <w:pStyle w:val="FirstParagraph"/>
      </w:pPr>
      <w:r>
        <w:t xml:space="preserve">In recent decades, television has emerged as the most influential medium for actors in</w:t>
      </w:r>
      <w:r>
        <w:t xml:space="preserve"> </w:t>
      </w:r>
      <w:r>
        <w:rPr>
          <w:bCs/>
          <w:b/>
        </w:rPr>
        <w:t xml:space="preserve">Bangladesh Dhaka</w:t>
      </w:r>
      <w:r>
        <w:t xml:space="preserve">. Unlike cinema, which produces feature films that may take years to complete, television serials require rapid production cycles. Consequently, the demand for talented individuals is immense. For the aspiring and established alike in Dhaka, becoming a television</w:t>
      </w:r>
      <w:r>
        <w:t xml:space="preserve"> </w:t>
      </w:r>
      <w:r>
        <w:rPr>
          <w:bCs/>
          <w:b/>
        </w:rPr>
        <w:t xml:space="preserve">Actor</w:t>
      </w:r>
      <w:r>
        <w:t xml:space="preserve"> </w:t>
      </w:r>
      <w:r>
        <w:t xml:space="preserve">offers both financial stability and widespread fame.</w:t>
      </w:r>
    </w:p>
    <w:p>
      <w:pPr>
        <w:pStyle w:val="BodyText"/>
      </w:pPr>
      <w:r>
        <w:t xml:space="preserve">The nature of acting on Dhaka’s TV channels differs significantly from theatrical performance. It requires subtlety, vocal modulation for close-up shots, and the ability to maintain character consistency over hundreds of episodes. Popular serials often reflect middle-class domestic struggles, romantic ideals, or social issues prevalent in Dhaka society. The</w:t>
      </w:r>
      <w:r>
        <w:t xml:space="preserve"> </w:t>
      </w:r>
      <w:r>
        <w:rPr>
          <w:bCs/>
          <w:b/>
        </w:rPr>
        <w:t xml:space="preserve">Actor</w:t>
      </w:r>
      <w:r>
        <w:t xml:space="preserve"> </w:t>
      </w:r>
      <w:r>
        <w:t xml:space="preserve">becomes a daily companion to millions of viewers across Bangladesh. This proximity creates a unique parasocial relationship where actors are scrutinized not only for their craft but also for their lifestyle and personal conduct, reflecting the intense celebrity culture that has permeated the capital city.</w:t>
      </w:r>
    </w:p>
    <w:bookmarkEnd w:id="22"/>
    <w:bookmarkStart w:id="23" w:name="X1ee4d229a842a96747ec52a94bbb54779d9a931"/>
    <w:p>
      <w:pPr>
        <w:pStyle w:val="Heading2"/>
      </w:pPr>
      <w:r>
        <w:t xml:space="preserve">IV. The Cinematic Renaissance and Commercial Pressures</w:t>
      </w:r>
    </w:p>
    <w:p>
      <w:pPr>
        <w:pStyle w:val="FirstParagraph"/>
      </w:pPr>
      <w:r>
        <w:t xml:space="preserve">While television dominates daily engagement, cinema holds a prestigious position in the cultural hierarchy of</w:t>
      </w:r>
      <w:r>
        <w:t xml:space="preserve"> </w:t>
      </w:r>
      <w:r>
        <w:rPr>
          <w:bCs/>
          <w:b/>
        </w:rPr>
        <w:t xml:space="preserve">Bangladesh Dhaka</w:t>
      </w:r>
      <w:r>
        <w:t xml:space="preserve">. In recent years, there has been a renaissance in Bangladeshi cinema, often referred to as "Dhallywood" due to historical associations with the nearby Kolkata industry. However, contemporary films produced in Dhaka are carving out a distinct identity that blends artistic ambition with commercial viability.</w:t>
      </w:r>
    </w:p>
    <w:p>
      <w:pPr>
        <w:pStyle w:val="BodyText"/>
      </w:pPr>
      <w:r>
        <w:t xml:space="preserve">For the modern</w:t>
      </w:r>
      <w:r>
        <w:t xml:space="preserve"> </w:t>
      </w:r>
      <w:r>
        <w:rPr>
          <w:bCs/>
          <w:b/>
        </w:rPr>
        <w:t xml:space="preserve">Actor</w:t>
      </w:r>
      <w:r>
        <w:t xml:space="preserve">, landing a role in a Dhaka-based film production can elevate their status significantly. Yet, this path is fraught with challenges. The industry is often criticized for its lack of structured training academies, meaning many actors are self-taught or learn through mentorship on set. Furthermore, the pressure to conform to specific physical ideals and mainstream aesthetics can limit the range of roles available to</w:t>
      </w:r>
      <w:r>
        <w:t xml:space="preserve"> </w:t>
      </w:r>
      <w:r>
        <w:rPr>
          <w:bCs/>
          <w:b/>
        </w:rPr>
        <w:t xml:space="preserve">Actors</w:t>
      </w:r>
      <w:r>
        <w:t xml:space="preserve"> </w:t>
      </w:r>
      <w:r>
        <w:t xml:space="preserve">in Dhaka. Despite these constraints, there is a growing segment of independent cinema produced in Dhaka that champions experimental acting techniques and diverse narratives, allowing actors to explore complex characters beyond the stereotypical heroes and villainous archetypes.</w:t>
      </w:r>
    </w:p>
    <w:bookmarkEnd w:id="23"/>
    <w:bookmarkStart w:id="24" w:name="X4fa59d17b37cefbf19dec0a5a32cff74b79ee84"/>
    <w:p>
      <w:pPr>
        <w:pStyle w:val="Heading2"/>
      </w:pPr>
      <w:r>
        <w:t xml:space="preserve">V. Digital Media: The New Frontier for Actors</w:t>
      </w:r>
    </w:p>
    <w:p>
      <w:pPr>
        <w:pStyle w:val="FirstParagraph"/>
      </w:pPr>
      <w:r>
        <w:t xml:space="preserve">The rise of social media platforms has democratized entertainment consumption in</w:t>
      </w:r>
      <w:r>
        <w:t xml:space="preserve"> </w:t>
      </w:r>
      <w:r>
        <w:rPr>
          <w:bCs/>
          <w:b/>
        </w:rPr>
        <w:t xml:space="preserve">Bangladesh Dhaka</w:t>
      </w:r>
      <w:r>
        <w:t xml:space="preserve">. Today, the definition of an</w:t>
      </w:r>
      <w:r>
        <w:t xml:space="preserve"> </w:t>
      </w:r>
      <w:r>
        <w:rPr>
          <w:bCs/>
          <w:b/>
        </w:rPr>
        <w:t xml:space="preserve">Actor</w:t>
      </w:r>
      <w:r>
        <w:t xml:space="preserve"> </w:t>
      </w:r>
      <w:r>
        <w:t xml:space="preserve">is expanding to include content creators, influencers, and digital entertainers. Young talent in Dhaka increasingly bypasses traditional gatekeepers such as film studios or TV networks by creating skits and dramas on YouTube and Facebook. This shift has allowed for greater creative freedom but has also fragmented the audience.</w:t>
      </w:r>
    </w:p>
    <w:p>
      <w:pPr>
        <w:pStyle w:val="BodyText"/>
      </w:pPr>
      <w:r>
        <w:t xml:space="preserve">For these digital-native</w:t>
      </w:r>
      <w:r>
        <w:t xml:space="preserve"> </w:t>
      </w:r>
      <w:r>
        <w:rPr>
          <w:bCs/>
          <w:b/>
        </w:rPr>
        <w:t xml:space="preserve">Actors</w:t>
      </w:r>
      <w:r>
        <w:t xml:space="preserve">, authenticity is key. The performative nature of social media blurs the line between private life and public performance. Moreover, this medium provides a platform for marginalized voices within Dhaka’s society, allowing actors from diverse socioeconomic backgrounds to showcase their talent without relying on expensive productions or established connections.</w:t>
      </w:r>
    </w:p>
    <w:bookmarkEnd w:id="24"/>
    <w:bookmarkStart w:id="25" w:name="vi.-challenges-and-future-prospects"/>
    <w:p>
      <w:pPr>
        <w:pStyle w:val="Heading2"/>
      </w:pPr>
      <w:r>
        <w:t xml:space="preserve">VI. Challenges and Future Prospects</w:t>
      </w:r>
    </w:p>
    <w:p>
      <w:pPr>
        <w:pStyle w:val="FirstParagraph"/>
      </w:pPr>
      <w:r>
        <w:t xml:space="preserve">Despite the vibrancy of the industry in Dhaka,</w:t>
      </w:r>
      <w:r>
        <w:t xml:space="preserve"> </w:t>
      </w:r>
      <w:r>
        <w:rPr>
          <w:bCs/>
          <w:b/>
        </w:rPr>
        <w:t xml:space="preserve">Actors</w:t>
      </w:r>
      <w:r>
        <w:t xml:space="preserve"> </w:t>
      </w:r>
      <w:r>
        <w:t xml:space="preserve">face numerous systemic challenges. Intellectual property rights remain poorly enforced, leading to financial instability for performers whose work is pirated or reused without compensation. Additionally, there is a pressing need for formal education and training institutions dedicated to acting within</w:t>
      </w:r>
      <w:r>
        <w:t xml:space="preserve"> </w:t>
      </w:r>
      <w:r>
        <w:rPr>
          <w:bCs/>
          <w:b/>
        </w:rPr>
        <w:t xml:space="preserve">Bangladesh Dhaka</w:t>
      </w:r>
      <w:r>
        <w:t xml:space="preserve">. While some universities offer drama programs, they are often theoretical rather than practical.</w:t>
      </w:r>
    </w:p>
    <w:p>
      <w:pPr>
        <w:pStyle w:val="BodyText"/>
      </w:pPr>
      <w:r>
        <w:t xml:space="preserve">The future of the profession lies in bridging this gap. As global streaming services begin to invest in Bangladeshi content, the standards for acting are rising. International collaborations require actors who can deliver universal performances while retaining local cultural authenticity. The</w:t>
      </w:r>
      <w:r>
        <w:t xml:space="preserve"> </w:t>
      </w:r>
      <w:r>
        <w:rPr>
          <w:bCs/>
          <w:b/>
        </w:rPr>
        <w:t xml:space="preserve">Actor</w:t>
      </w:r>
      <w:r>
        <w:t xml:space="preserve"> </w:t>
      </w:r>
      <w:r>
        <w:t xml:space="preserve">of tomorrow in Dhaka must be versatile, technically proficient across multiple platforms, and aware of global trends.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Actor</w:t>
      </w:r>
      <w:r>
        <w:t xml:space="preserve"> </w:t>
      </w:r>
      <w:r>
        <w:t xml:space="preserve">in</w:t>
      </w:r>
      <w:r>
        <w:t xml:space="preserve"> </w:t>
      </w:r>
      <w:r>
        <w:rPr>
          <w:bCs/>
          <w:b/>
        </w:rPr>
        <w:t xml:space="preserve">Bangladesh Dhaka</w:t>
      </w:r>
      <w:r>
        <w:t xml:space="preserve"> </w:t>
      </w:r>
      <w:r>
        <w:t xml:space="preserve">is dynamic and evolving. It is a profession that balances deep-rooted theatrical traditions with the rapid demands of television, film, and digital media. The capital city serves as a crucible where cultural identity is negotiated through performance. Whether on the traditional stage, the small screen of a household in Mirpur or Gulshan, or on a smartphone screen accessed by youth across the nation, actors remain central to how Bangladesh narrates its own story. Supporting this profession through better education, legal protection, and artistic freedom will ensure that Dhaka remains not just an urban hub for commerce and politics but also a vibrant center for artistic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Actor in Bangladesh Dhaka</dc:title>
  <dc:creator/>
  <dc:language>en</dc:language>
  <cp:keywords/>
  <dcterms:created xsi:type="dcterms:W3CDTF">2026-07-29T16:06:25Z</dcterms:created>
  <dcterms:modified xsi:type="dcterms:W3CDTF">2026-07-29T16:06:25Z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