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w:t>
      </w:r>
      <w:r>
        <w:t xml:space="preserve"> </w:t>
      </w:r>
      <w:r>
        <w:t xml:space="preserve">Actor</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Colombia</w:t>
      </w:r>
      <w:r>
        <w:t xml:space="preserve"> </w:t>
      </w:r>
      <w:r>
        <w:t xml:space="preserve">Medellín</w:t>
      </w:r>
    </w:p>
    <w:bookmarkStart w:id="26" w:name="Xcd616265e636b37d6a77143702a4b37b9e62c28"/>
    <w:p>
      <w:pPr>
        <w:pStyle w:val="Heading1"/>
      </w:pPr>
      <w:r>
        <w:t xml:space="preserve">The Professional Actor in the Cultural Landscape of Colombia Medellín</w:t>
      </w:r>
    </w:p>
    <w:p>
      <w:pPr>
        <w:pStyle w:val="FirstParagraph"/>
      </w:pPr>
      <w:r>
        <w:rPr>
          <w:bCs/>
          <w:b/>
        </w:rPr>
        <w:t xml:space="preserve">A Term Paper on Theater and Performance Arts</w:t>
      </w:r>
    </w:p>
    <w:p>
      <w:pPr>
        <w:pStyle w:val="BodyText"/>
      </w:pPr>
      <w:r>
        <w:t xml:space="preserve">Date: October 26, 2023</w:t>
      </w:r>
    </w:p>
    <w:p>
      <w:pPr>
        <w:pStyle w:val="BodyText"/>
      </w:pPr>
      <w:r>
        <w:t xml:space="preserve">Region: Colombia Medellín</w:t>
      </w:r>
    </w:p>
    <w:bookmarkStart w:id="20" w:name="Xd69c63102c17bfd587b1c833f818b6a598ad1da"/>
    <w:p>
      <w:pPr>
        <w:pStyle w:val="Heading2"/>
      </w:pPr>
      <w:r>
        <w:t xml:space="preserve">I. Introduction: The Renaissance of Arts in a Reimagined City</w:t>
      </w:r>
    </w:p>
    <w:p>
      <w:pPr>
        <w:pStyle w:val="FirstParagraph"/>
      </w:pPr>
      <w:r>
        <w:t xml:space="preserve">In recent decades, the narrative of</w:t>
      </w:r>
      <w:r>
        <w:t xml:space="preserve"> </w:t>
      </w:r>
      <w:r>
        <w:rPr>
          <w:bCs/>
          <w:b/>
        </w:rPr>
        <w:t xml:space="preserve">Colombia Medellín</w:t>
      </w:r>
      <w:r>
        <w:t xml:space="preserve">, often referred to as the "City of Eternal Spring," has undergone a profound transformation. Once known primarily for economic and social struggles, the city has emerged as a hub for innovation, urban development, and cultural renaissance. Central to this cultural revival is the performing arts sector, specifically the profession of the</w:t>
      </w:r>
      <w:r>
        <w:t xml:space="preserve"> </w:t>
      </w:r>
      <w:r>
        <w:rPr>
          <w:bCs/>
          <w:b/>
        </w:rPr>
        <w:t xml:space="preserve">Actor</w:t>
      </w:r>
      <w:r>
        <w:t xml:space="preserve">. This term paper explores the multifaceted role of the professional</w:t>
      </w:r>
      <w:r>
        <w:t xml:space="preserve"> </w:t>
      </w:r>
      <w:r>
        <w:rPr>
          <w:bCs/>
          <w:b/>
        </w:rPr>
        <w:t xml:space="preserve">Actor</w:t>
      </w:r>
      <w:r>
        <w:t xml:space="preserve"> </w:t>
      </w:r>
      <w:r>
        <w:t xml:space="preserve">within</w:t>
      </w:r>
      <w:r>
        <w:t xml:space="preserve"> </w:t>
      </w:r>
      <w:r>
        <w:rPr>
          <w:bCs/>
          <w:b/>
        </w:rPr>
        <w:t xml:space="preserve">Colombia Medellín</w:t>
      </w:r>
      <w:r>
        <w:t xml:space="preserve">, examining how historical context, contemporary theatrical practices, and national media demands intersect to shape a unique artistic identity. The study aims to highlight that being an</w:t>
      </w:r>
      <w:r>
        <w:t xml:space="preserve"> </w:t>
      </w:r>
      <w:r>
        <w:rPr>
          <w:iCs/>
          <w:i/>
        </w:rPr>
        <w:t xml:space="preserve">Actor</w:t>
      </w:r>
      <w:r>
        <w:t xml:space="preserve"> </w:t>
      </w:r>
      <w:r>
        <w:t xml:space="preserve">in this specific geographic and cultural locale is not merely a career choice but a civic engagement with the city’s ongoing social reconstruction through storytelling.</w:t>
      </w:r>
    </w:p>
    <w:bookmarkEnd w:id="20"/>
    <w:bookmarkStart w:id="21" w:name="Xa00f3467d07f6696594dbc239b24b60f0339e5a"/>
    <w:p>
      <w:pPr>
        <w:pStyle w:val="Heading2"/>
      </w:pPr>
      <w:r>
        <w:t xml:space="preserve">II. Historical Context: From Trauma to Expression</w:t>
      </w:r>
    </w:p>
    <w:p>
      <w:pPr>
        <w:pStyle w:val="FirstParagraph"/>
      </w:pPr>
      <w:r>
        <w:t xml:space="preserve">To understand the current state of acting in</w:t>
      </w:r>
      <w:r>
        <w:t xml:space="preserve"> </w:t>
      </w:r>
      <w:r>
        <w:rPr>
          <w:bCs/>
          <w:b/>
        </w:rPr>
        <w:t xml:space="preserve">Colombia Medellín</w:t>
      </w:r>
      <w:r>
        <w:t xml:space="preserve">, one must first acknowledge the city's complex history. The late 20th century was marked by significant socio-political turbulence, which profoundly influenced local culture. In this period, theater became more than entertainment; it served as a mechanism for memory, resistance, and healing. The</w:t>
      </w:r>
      <w:r>
        <w:t xml:space="preserve"> </w:t>
      </w:r>
      <w:r>
        <w:rPr>
          <w:bCs/>
          <w:b/>
        </w:rPr>
        <w:t xml:space="preserve">Actor</w:t>
      </w:r>
      <w:r>
        <w:t xml:space="preserve"> </w:t>
      </w:r>
      <w:r>
        <w:t xml:space="preserve">in</w:t>
      </w:r>
      <w:r>
        <w:t xml:space="preserve"> </w:t>
      </w:r>
      <w:r>
        <w:rPr>
          <w:bCs/>
          <w:b/>
        </w:rPr>
        <w:t xml:space="preserve">Colombia Medellín</w:t>
      </w:r>
      <w:r>
        <w:t xml:space="preserve"> </w:t>
      </w:r>
      <w:r>
        <w:t xml:space="preserve">often assumes the role of a witness or a narrator of collective trauma.</w:t>
      </w:r>
      <w:r>
        <w:t xml:space="preserve"> </w:t>
      </w:r>
      <w:r>
        <w:t xml:space="preserve">Organizations such as Teatro La Candelaria (though based in Bogotá, its influence permeates national standards) and local initiatives like Teatro El Rincón have historically utilized performance to address themes of violence, displacement, and resilience. In</w:t>
      </w:r>
      <w:r>
        <w:t xml:space="preserve"> </w:t>
      </w:r>
      <w:r>
        <w:rPr>
          <w:bCs/>
          <w:b/>
        </w:rPr>
        <w:t xml:space="preserve">Colombia Medellín</w:t>
      </w:r>
      <w:r>
        <w:t xml:space="preserve">, the</w:t>
      </w:r>
      <w:r>
        <w:t xml:space="preserve"> </w:t>
      </w:r>
      <w:r>
        <w:rPr>
          <w:iCs/>
          <w:i/>
        </w:rPr>
        <w:t xml:space="preserve">Actor</w:t>
      </w:r>
      <w:r>
        <w:t xml:space="preserve"> </w:t>
      </w:r>
      <w:r>
        <w:t xml:space="preserve">learned early on that their craft carries ethical weight. The transition from a city defined by conflict to one defined by transformation provided new material for performers. The contemporary</w:t>
      </w:r>
      <w:r>
        <w:t xml:space="preserve"> </w:t>
      </w:r>
      <w:r>
        <w:rPr>
          <w:bCs/>
          <w:b/>
        </w:rPr>
        <w:t xml:space="preserve">Actor</w:t>
      </w:r>
      <w:r>
        <w:t xml:space="preserve"> </w:t>
      </w:r>
      <w:r>
        <w:t xml:space="preserve">in this region is trained not only in classical techniques but also in socially engaged theater, where the boundary between the stage and the street is intentionally blurred to foster community dialogue.</w:t>
      </w:r>
    </w:p>
    <w:bookmarkEnd w:id="21"/>
    <w:bookmarkStart w:id="22" w:name="Xb17601fb1ff482d2e10acfc94b535b90b7995ca"/>
    <w:p>
      <w:pPr>
        <w:pStyle w:val="Heading2"/>
      </w:pPr>
      <w:r>
        <w:t xml:space="preserve">III. Education and Professional Formation</w:t>
      </w:r>
    </w:p>
    <w:p>
      <w:pPr>
        <w:pStyle w:val="FirstParagraph"/>
      </w:pPr>
      <w:r>
        <w:t xml:space="preserve">The training of an</w:t>
      </w:r>
      <w:r>
        <w:t xml:space="preserve"> </w:t>
      </w:r>
      <w:r>
        <w:rPr>
          <w:iCs/>
          <w:i/>
        </w:rPr>
        <w:t xml:space="preserve">Actor</w:t>
      </w:r>
      <w:r>
        <w:t xml:space="preserve"> </w:t>
      </w:r>
      <w:r>
        <w:t xml:space="preserve">in</w:t>
      </w:r>
      <w:r>
        <w:t xml:space="preserve"> </w:t>
      </w:r>
      <w:r>
        <w:rPr>
          <w:bCs/>
          <w:b/>
        </w:rPr>
        <w:t xml:space="preserve">Colombia Medellín</w:t>
      </w:r>
      <w:r>
        <w:t xml:space="preserve"> </w:t>
      </w:r>
      <w:r>
        <w:t xml:space="preserve">is rigorous and increasingly diverse. Institutions such as the University of Antioquia (UdeA) and the Autonomous University of Manizales have robust theater programs that emphasize both technical skill and critical theory. Furthermore, private academies in</w:t>
      </w:r>
      <w:r>
        <w:t xml:space="preserve"> </w:t>
      </w:r>
      <w:r>
        <w:rPr>
          <w:bCs/>
          <w:b/>
        </w:rPr>
        <w:t xml:space="preserve">Colombia Medellín</w:t>
      </w:r>
      <w:r>
        <w:t xml:space="preserve">, such as those associated with the Festival de Teatro de Medellín, provide specialized training in physical theater, mime, and contemporary performance.</w:t>
      </w:r>
      <w:r>
        <w:t xml:space="preserve"> </w:t>
      </w:r>
      <w:r>
        <w:t xml:space="preserve">For an aspiring</w:t>
      </w:r>
      <w:r>
        <w:t xml:space="preserve"> </w:t>
      </w:r>
      <w:r>
        <w:rPr>
          <w:iCs/>
          <w:i/>
        </w:rPr>
        <w:t xml:space="preserve">Actor</w:t>
      </w:r>
      <w:r>
        <w:t xml:space="preserve">, the path involves mastering multiple modalities. Unlike in some global markets where specialization occurs early (e.g., strictly stage vs. strictly screen), the</w:t>
      </w:r>
      <w:r>
        <w:t xml:space="preserve"> </w:t>
      </w:r>
      <w:r>
        <w:rPr>
          <w:bCs/>
          <w:b/>
        </w:rPr>
        <w:t xml:space="preserve">Actor</w:t>
      </w:r>
      <w:r>
        <w:t xml:space="preserve"> </w:t>
      </w:r>
      <w:r>
        <w:t xml:space="preserve">in</w:t>
      </w:r>
      <w:r>
        <w:t xml:space="preserve"> </w:t>
      </w:r>
      <w:r>
        <w:rPr>
          <w:bCs/>
          <w:b/>
        </w:rPr>
        <w:t xml:space="preserve">Colombia Medellín</w:t>
      </w:r>
      <w:r>
        <w:t xml:space="preserve"> </w:t>
      </w:r>
      <w:r>
        <w:t xml:space="preserve">is often expected to be versatile. The local ecosystem demands proficiency in spoken Spanish with a distinct regional accent, as well as the ability to adapt to international productions that frequently film in Antioquia. This educational background ensures that an</w:t>
      </w:r>
      <w:r>
        <w:t xml:space="preserve"> </w:t>
      </w:r>
      <w:r>
        <w:rPr>
          <w:iCs/>
          <w:i/>
        </w:rPr>
        <w:t xml:space="preserve">Actor</w:t>
      </w:r>
      <w:r>
        <w:t xml:space="preserve"> </w:t>
      </w:r>
      <w:r>
        <w:t xml:space="preserve">from this region possesses a deep understanding of linguistic nuance and cultural code-switching, essential tools for navigating both local and global stages.</w:t>
      </w:r>
    </w:p>
    <w:bookmarkEnd w:id="22"/>
    <w:bookmarkStart w:id="23" w:name="Xb081f509d24c76d53ef14142549b8dc6f90e764"/>
    <w:p>
      <w:pPr>
        <w:pStyle w:val="Heading2"/>
      </w:pPr>
      <w:r>
        <w:t xml:space="preserve">IV. The Digital Turn: Television and Streaming</w:t>
      </w:r>
    </w:p>
    <w:p>
      <w:pPr>
        <w:pStyle w:val="FirstParagraph"/>
      </w:pPr>
      <w:r>
        <w:t xml:space="preserve">A significant shift in the profession of the</w:t>
      </w:r>
      <w:r>
        <w:t xml:space="preserve"> </w:t>
      </w:r>
      <w:r>
        <w:rPr>
          <w:bCs/>
          <w:b/>
        </w:rPr>
        <w:t xml:space="preserve">Actor</w:t>
      </w:r>
      <w:r>
        <w:t xml:space="preserve"> </w:t>
      </w:r>
      <w:r>
        <w:t xml:space="preserve">has been driven by the explosion of digital media and streaming platforms over the last decade.</w:t>
      </w:r>
      <w:r>
        <w:t xml:space="preserve"> </w:t>
      </w:r>
      <w:r>
        <w:rPr>
          <w:bCs/>
          <w:b/>
        </w:rPr>
        <w:t xml:space="preserve">Colombia Medellín</w:t>
      </w:r>
      <w:r>
        <w:rPr>
          <w:iCs/>
          <w:i/>
        </w:rPr>
        <w:t xml:space="preserve">,</w:t>
      </w:r>
      <w:r>
        <w:t xml:space="preserve"> </w:t>
      </w:r>
      <w:r>
        <w:t xml:space="preserve"> </w:t>
      </w:r>
      <w:r>
        <w:t xml:space="preserve">situated within a country that has become a production powerhouse for global streaming services, offers unprecedented opportunities for local talent. Major international productions frequently utilize the infrastructure and skilled workforce in</w:t>
      </w:r>
      <w:r>
        <w:t xml:space="preserve"> </w:t>
      </w:r>
      <w:r>
        <w:rPr>
          <w:bCs/>
          <w:b/>
        </w:rPr>
        <w:t xml:space="preserve">Colombia Medellín</w:t>
      </w:r>
      <w:r>
        <w:t xml:space="preserve">, leading to a surge in demand for professional</w:t>
      </w:r>
      <w:r>
        <w:t xml:space="preserve"> </w:t>
      </w:r>
      <w:r>
        <w:rPr>
          <w:iCs/>
          <w:i/>
        </w:rPr>
        <w:t xml:space="preserve">Actors</w:t>
      </w:r>
      <w:r>
        <w:t xml:space="preserve">.</w:t>
      </w:r>
      <w:r>
        <w:t xml:space="preserve"> </w:t>
      </w:r>
      <w:r>
        <w:t xml:space="preserve">This trend has professionalized the industry further. The modern</w:t>
      </w:r>
      <w:r>
        <w:t xml:space="preserve"> </w:t>
      </w:r>
      <w:r>
        <w:rPr>
          <w:iCs/>
          <w:i/>
        </w:rPr>
        <w:t xml:space="preserve">Actor</w:t>
      </w:r>
      <w:r>
        <w:t xml:space="preserve"> </w:t>
      </w:r>
      <w:r>
        <w:t xml:space="preserve">in this region must be technically adept in camera acting, understanding lighting setups, continuity, and the specific pacing required for serialized storytelling. However, this commercial success also presents challenges. There is a tension between maintaining authentic local narratives and conforming to international stereotypes or formats. The progressive</w:t>
      </w:r>
      <w:r>
        <w:t xml:space="preserve"> </w:t>
      </w:r>
      <w:r>
        <w:rPr>
          <w:iCs/>
          <w:i/>
        </w:rPr>
        <w:t xml:space="preserve">Actor</w:t>
      </w:r>
      <w:r>
        <w:t xml:space="preserve"> </w:t>
      </w:r>
      <w:r>
        <w:t xml:space="preserve">in</w:t>
      </w:r>
      <w:r>
        <w:t xml:space="preserve"> </w:t>
      </w:r>
      <w:r>
        <w:rPr>
          <w:bCs/>
          <w:b/>
        </w:rPr>
        <w:t xml:space="preserve">Colombia Medellín</w:t>
      </w:r>
      <w:r>
        <w:rPr>
          <w:iCs/>
          <w:i/>
        </w:rPr>
        <w:t xml:space="preserve">,</w:t>
      </w:r>
      <w:r>
        <w:t xml:space="preserve"> </w:t>
      </w:r>
      <w:r>
        <w:t xml:space="preserve">therefore, acts as a cultural ambassador, insisting on scripts that reflect the true diversity and complexity of Antioquian life, rather than resorting to caricature.</w:t>
      </w:r>
    </w:p>
    <w:bookmarkEnd w:id="23"/>
    <w:bookmarkStart w:id="24" w:name="X504c0e97786e114cd9afea1e2d7fdda1b06e5b5"/>
    <w:p>
      <w:pPr>
        <w:pStyle w:val="Heading2"/>
      </w:pPr>
      <w:r>
        <w:t xml:space="preserve">V. Challenges: Economic Precarity and Recognition</w:t>
      </w:r>
    </w:p>
    <w:p>
      <w:pPr>
        <w:pStyle w:val="FirstParagraph"/>
      </w:pPr>
      <w:r>
        <w:t xml:space="preserve">Despite the cultural vibrancy of</w:t>
      </w:r>
      <w:r>
        <w:t xml:space="preserve"> </w:t>
      </w:r>
      <w:r>
        <w:rPr>
          <w:bCs/>
          <w:b/>
        </w:rPr>
        <w:t xml:space="preserve">Colombia Medellín</w:t>
      </w:r>
      <w:r>
        <w:t xml:space="preserve">, the profession of the</w:t>
      </w:r>
      <w:r>
        <w:t xml:space="preserve"> </w:t>
      </w:r>
      <w:r>
        <w:rPr>
          <w:iCs/>
          <w:i/>
        </w:rPr>
        <w:t xml:space="preserve">Actor</w:t>
      </w:r>
      <w:r>
        <w:t xml:space="preserve"> </w:t>
      </w:r>
      <w:r>
        <w:t xml:space="preserve">remains fraught with economic instability. Like much of Latin America, theater funding is often insufficient, and salaries in independent productions are modest. The majority of working</w:t>
      </w:r>
      <w:r>
        <w:t xml:space="preserve"> </w:t>
      </w:r>
      <w:r>
        <w:rPr>
          <w:iCs/>
          <w:i/>
        </w:rPr>
        <w:t xml:space="preserve">Actors</w:t>
      </w:r>
      <w:r>
        <w:t xml:space="preserve"> </w:t>
      </w:r>
      <w:r>
        <w:t xml:space="preserve">in</w:t>
      </w:r>
      <w:r>
        <w:t xml:space="preserve"> </w:t>
      </w:r>
      <w:r>
        <w:rPr>
          <w:bCs/>
          <w:b/>
        </w:rPr>
        <w:t xml:space="preserve">Colombia Medellín</w:t>
      </w:r>
      <w:r>
        <w:rPr>
          <w:vertAlign w:val="superscript"/>
        </w:rPr>
        <w:t xml:space="preserve">,</w:t>
      </w:r>
      <w:r>
        <w:t xml:space="preserve"> </w:t>
      </w:r>
      <w:r>
        <w:t xml:space="preserve">pursue dual careers or rely on freelance contracts that lack social security benefits. This precarity forces many talented individuals to migrate to Bogotá, Caracas, or international markets, creating a brain drain that affects the local ecosystem.</w:t>
      </w:r>
      <w:r>
        <w:t xml:space="preserve"> </w:t>
      </w:r>
      <w:r>
        <w:t xml:space="preserve">Furthermore, professional recognition within</w:t>
      </w:r>
      <w:r>
        <w:t xml:space="preserve"> </w:t>
      </w:r>
      <w:r>
        <w:rPr>
          <w:bCs/>
          <w:b/>
        </w:rPr>
        <w:t xml:space="preserve">Colombia Medellín</w:t>
      </w:r>
      <w:r>
        <w:rPr>
          <w:iCs/>
          <w:i/>
        </w:rPr>
        <w:t xml:space="preserve">,</w:t>
      </w:r>
      <w:r>
        <w:t xml:space="preserve"> </w:t>
      </w:r>
      <w:r>
        <w:t xml:space="preserve">while growing in the film industry due to foreign investment, remains inconsistent in traditional theater. Unionization efforts are ongoing but face structural hurdles. The</w:t>
      </w:r>
      <w:r>
        <w:t xml:space="preserve"> </w:t>
      </w:r>
      <w:r>
        <w:rPr>
          <w:iCs/>
          <w:i/>
        </w:rPr>
        <w:t xml:space="preserve">Actor</w:t>
      </w:r>
      <w:r>
        <w:t xml:space="preserve"> </w:t>
      </w:r>
      <w:r>
        <w:t xml:space="preserve">struggles to establish long-term career stability, often working on a project-by-project basis without a coherent social safety net specific to performing arts professionals.</w:t>
      </w:r>
    </w:p>
    <w:bookmarkEnd w:id="24"/>
    <w:bookmarkStart w:id="25" w:name="X05419178d78fe30aea58200d46ad33987e0c5ad"/>
    <w:p>
      <w:pPr>
        <w:pStyle w:val="Heading2"/>
      </w:pPr>
      <w:r>
        <w:t xml:space="preserve">VI. Conclusion: The Future of the Actor in Colombia Medellín</w:t>
      </w:r>
    </w:p>
    <w:p>
      <w:pPr>
        <w:pStyle w:val="FirstParagraph"/>
      </w:pPr>
      <w:r>
        <w:t xml:space="preserve">In conclusion, the role of the</w:t>
      </w:r>
      <w:r>
        <w:t xml:space="preserve"> </w:t>
      </w:r>
      <w:r>
        <w:rPr>
          <w:iCs/>
          <w:i/>
        </w:rPr>
        <w:t xml:space="preserve">Actor</w:t>
      </w:r>
      <w:r>
        <w:t xml:space="preserve"> </w:t>
      </w:r>
      <w:r>
        <w:t xml:space="preserve">in</w:t>
      </w:r>
      <w:r>
        <w:t xml:space="preserve"> </w:t>
      </w:r>
      <w:r>
        <w:rPr>
          <w:bCs/>
          <w:b/>
        </w:rPr>
        <w:t xml:space="preserve">Colombia Medellín</w:t>
      </w:r>
      <w:r>
        <w:rPr>
          <w:vertAlign w:val="superscript"/>
        </w:rPr>
        <w:t xml:space="preserve">,</w:t>
      </w:r>
      <w:r>
        <w:t xml:space="preserve"> </w:t>
      </w:r>
      <w:r>
        <w:t xml:space="preserve">is pivotal to the city’s cultural identity and social cohesion. From a historical backdrop of transformation, the local</w:t>
      </w:r>
      <w:r>
        <w:t xml:space="preserve"> </w:t>
      </w:r>
      <w:r>
        <w:rPr>
          <w:iCs/>
          <w:i/>
        </w:rPr>
        <w:t xml:space="preserve">Actor</w:t>
      </w:r>
      <w:r>
        <w:t xml:space="preserve"> </w:t>
      </w:r>
      <w:r>
        <w:t xml:space="preserve">has evolved into a versatile artist capable of bridging traditional stage performance with modern digital media. The unique linguistic heritage and rich narrative traditions of Antioquia provide a distinct flavor to performances originating from this region, distinguishing them in the global market.</w:t>
      </w:r>
      <w:r>
        <w:t xml:space="preserve"> </w:t>
      </w:r>
      <w:r>
        <w:t xml:space="preserve">However, the sustainability of this artistic profession depends on increased institutional support, better labor protections, and investment in local theater infrastructure. As</w:t>
      </w:r>
      <w:r>
        <w:t xml:space="preserve"> </w:t>
      </w:r>
      <w:r>
        <w:rPr>
          <w:bCs/>
          <w:b/>
        </w:rPr>
        <w:t xml:space="preserve">Colombia Medellín</w:t>
      </w:r>
      <w:r>
        <w:t xml:space="preserve"> </w:t>
      </w:r>
      <w:r>
        <w:t xml:space="preserve">continues to position itself as a cultural capital of Latin America, the professionalization and valorization of the</w:t>
      </w:r>
      <w:r>
        <w:t xml:space="preserve"> </w:t>
      </w:r>
      <w:r>
        <w:rPr>
          <w:iCs/>
          <w:i/>
        </w:rPr>
        <w:t xml:space="preserve">Actor</w:t>
      </w:r>
      <w:r>
        <w:t xml:space="preserve"> </w:t>
      </w:r>
      <w:r>
        <w:t xml:space="preserve">will be essential. The future of theater in this region lies in empowering local artists to tell their own stories with authenticity, ensuring that the voice of the</w:t>
      </w:r>
      <w:r>
        <w:t xml:space="preserve"> </w:t>
      </w:r>
      <w:r>
        <w:rPr>
          <w:iCs/>
          <w:i/>
        </w:rPr>
        <w:t xml:space="preserve">Actor</w:t>
      </w:r>
      <w:r>
        <w:t xml:space="preserve"> </w:t>
      </w:r>
      <w:r>
        <w:t xml:space="preserve">remains a powerful tool for education, empathy, and social progress in</w:t>
      </w:r>
      <w:r>
        <w:t xml:space="preserve"> </w:t>
      </w:r>
      <w:r>
        <w:rPr>
          <w:bCs/>
          <w:b/>
        </w:rPr>
        <w:t xml:space="preserve">Colombia Medellín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 Actor in the Cultural Landscape of Colombia Medellín</dc:title>
  <dc:creator/>
  <dc:language>en</dc:language>
  <cp:keywords/>
  <dcterms:created xsi:type="dcterms:W3CDTF">2026-07-29T19:18:51Z</dcterms:created>
  <dcterms:modified xsi:type="dcterms:W3CDTF">2026-07-29T19:18:51Z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