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5" w:name="X2d9d4f89f6a5766c37c52e7b85d73144979de87"/>
    <w:p>
      <w:pPr>
        <w:pStyle w:val="Heading1"/>
      </w:pPr>
      <w:r>
        <w:t xml:space="preserve">The Professional Actor in the Context of Germany Frankfurt</w:t>
      </w:r>
    </w:p>
    <w:p>
      <w:pPr>
        <w:pStyle w:val="FirstParagraph"/>
      </w:pPr>
      <w:r>
        <w:rPr>
          <w:bCs/>
          <w:b/>
        </w:rPr>
        <w:t xml:space="preserve">Date:</w:t>
      </w:r>
      <w:r>
        <w:t xml:space="preserve"> </w:t>
      </w:r>
      <w:r>
        <w:t xml:space="preserve">October 26, 2023</w:t>
      </w:r>
      <w:r>
        <w:br/>
      </w:r>
    </w:p>
    <w:p>
      <w:pPr>
        <w:pStyle w:val="BodyText"/>
      </w:pPr>
      <w:r>
        <w:t xml:space="preserve">Course:&gt; Performing Arts Industry Studies</w:t>
      </w:r>
      <w:r>
        <w:br/>
      </w:r>
    </w:p>
    <w:p>
      <w:pPr>
        <w:pStyle w:val="BodyText"/>
      </w:pPr>
      <w:r>
        <w:t xml:space="preserve">Subject: The Dynamics of Acting Professionally in a Major European Metropolis</w:t>
      </w:r>
    </w:p>
    <w:bookmarkStart w:id="20" w:name="i.-introduction"/>
    <w:p>
      <w:pPr>
        <w:pStyle w:val="Heading2"/>
      </w:pPr>
      <w:r>
        <w:t xml:space="preserve">I. Introduction</w:t>
      </w:r>
    </w:p>
    <w:p>
      <w:pPr>
        <w:pStyle w:val="FirstParagraph"/>
      </w:pPr>
      <w:r>
        <w:t xml:space="preserve">The art of performance is universal, yet the ecosystem in which it thrives varies drastically depending on geographic and cultural contexts. Nowhere is this disparity more evident than when examining the role of an</w:t>
      </w:r>
      <w:r>
        <w:t xml:space="preserve"> </w:t>
      </w:r>
      <w:hyperlink w:anchor="top">
        <w:r>
          <w:rPr>
            <w:rStyle w:val="Hyperlink"/>
          </w:rPr>
          <w:t xml:space="preserve">Actor</w:t>
        </w:r>
      </w:hyperlink>
      <w:r>
        <w:t xml:space="preserve"> </w:t>
      </w:r>
      <w:r>
        <w:t xml:space="preserve">within the specific socio-economic and cultural landscape of</w:t>
      </w:r>
      <w:r>
        <w:t xml:space="preserve"> </w:t>
      </w:r>
      <w:hyperlink w:anchor="top">
        <w:r>
          <w:rPr>
            <w:rStyle w:val="Hyperlink"/>
          </w:rPr>
          <w:t xml:space="preserve">Germany Frankfurt</w:t>
        </w:r>
      </w:hyperlink>
      <w:r>
        <w:t xml:space="preserve">. Frankfurt am Main, often referred to simply as "Mainhattan" due to its skyline, is widely recognized as Germany's financial hub. However, beneath the surface of banking and commerce lies a vibrant, albeit competitive, artistic community. This term paper explores the multifaceted existence of an</w:t>
      </w:r>
      <w:r>
        <w:t xml:space="preserve"> </w:t>
      </w:r>
      <w:hyperlink w:anchor="top">
        <w:r>
          <w:rPr>
            <w:rStyle w:val="Hyperlink"/>
          </w:rPr>
          <w:t xml:space="preserve">Actor</w:t>
        </w:r>
      </w:hyperlink>
      <w:r>
        <w:t xml:space="preserve"> </w:t>
      </w:r>
      <w:r>
        <w:t xml:space="preserve">in</w:t>
      </w:r>
      <w:r>
        <w:t xml:space="preserve"> </w:t>
      </w:r>
      <w:hyperlink w:anchor="top">
        <w:r>
          <w:rPr>
            <w:rStyle w:val="Hyperlink"/>
          </w:rPr>
          <w:t xml:space="preserve">Germany Frankfurt</w:t>
        </w:r>
      </w:hyperlink>
      <w:r>
        <w:t xml:space="preserve">, analyzing the unique opportunities presented by its media landscape, the rigorous standards of theatrical institutions, and the distinct challenges faced by artists in one of Europe's most transient cities.</w:t>
      </w:r>
    </w:p>
    <w:p>
      <w:pPr>
        <w:pStyle w:val="BodyText"/>
      </w:pPr>
      <w:r>
        <w:t xml:space="preserve">While Berlin is frequently cited as Germany's cultural capital for theater and avant-garde art,</w:t>
      </w:r>
      <w:r>
        <w:t xml:space="preserve"> </w:t>
      </w:r>
      <w:hyperlink w:anchor="top">
        <w:r>
          <w:rPr>
            <w:rStyle w:val="Hyperlink"/>
          </w:rPr>
          <w:t xml:space="preserve">Germany Frankfurt</w:t>
        </w:r>
      </w:hyperlink>
      <w:r>
        <w:t xml:space="preserve"> </w:t>
      </w:r>
      <w:r>
        <w:t xml:space="preserve">offers a different proposition. It serves as a central node for television production in Europe, making it a critical location for screen actors. For an aspiring or established professional, understanding the nuances of this specific market is essential. The city acts as a bridge between traditional German stagecraft and modern European media production, creating a unique habitat for the performing arts.</w:t>
      </w:r>
    </w:p>
    <w:bookmarkEnd w:id="20"/>
    <w:bookmarkStart w:id="21" w:name="X176648fabf04da9c1765c68fceb4c1c5ea07664"/>
    <w:p>
      <w:pPr>
        <w:pStyle w:val="Heading2"/>
      </w:pPr>
      <w:r>
        <w:t xml:space="preserve">II. The Media Capital: Opportunities for Screen Actors</w:t>
      </w:r>
    </w:p>
    <w:p>
      <w:pPr>
        <w:pStyle w:val="FirstParagraph"/>
      </w:pPr>
      <w:r>
        <w:t xml:space="preserve">One of the most significant factors influencing the profession of an</w:t>
      </w:r>
      <w:r>
        <w:t xml:space="preserve"> </w:t>
      </w:r>
      <w:hyperlink w:anchor="top">
        <w:r>
          <w:rPr>
            <w:rStyle w:val="Hyperlink"/>
          </w:rPr>
          <w:t xml:space="preserve">Actor</w:t>
        </w:r>
      </w:hyperlink>
      <w:r>
        <w:t xml:space="preserve"> </w:t>
      </w:r>
      <w:r>
        <w:t xml:space="preserve">in</w:t>
      </w:r>
      <w:r>
        <w:t xml:space="preserve"> </w:t>
      </w:r>
      <w:hyperlink w:anchor="top">
        <w:r>
          <w:rPr>
            <w:rStyle w:val="Hyperlink"/>
          </w:rPr>
          <w:t xml:space="preserve">Germany Frankfurt</w:t>
        </w:r>
      </w:hyperlink>
      <w:r>
        <w:t xml:space="preserve"> </w:t>
      </w:r>
      <w:r>
        <w:t xml:space="preserve">is its status as a hub for broadcast media. Germany has several major public broadcasters, and Frankfurt hosts one of the most important production centers in the country: hessischer Rundfunk (HR), part of the ARD consortium. This presence creates a steady demand for actors in television productions, news programs, drama series, and documentaries.</w:t>
      </w:r>
    </w:p>
    <w:p>
      <w:pPr>
        <w:pStyle w:val="BodyText"/>
      </w:pPr>
      <w:r>
        <w:t xml:space="preserve">For an</w:t>
      </w:r>
      <w:r>
        <w:t xml:space="preserve"> </w:t>
      </w:r>
      <w:hyperlink w:anchor="top">
        <w:r>
          <w:rPr>
            <w:rStyle w:val="Hyperlink"/>
          </w:rPr>
          <w:t xml:space="preserve">Actor</w:t>
        </w:r>
      </w:hyperlink>
      <w:r>
        <w:t xml:space="preserve">, this means that casting calls are frequent and diverse. Unlike smaller cities where theater might be the primary source of employment, Frankfurt offers a robust parallel industry in film and television. The "ZDF" also has a significant production presence in the broader region, further amplifying opportunities. Consequently, an</w:t>
      </w:r>
      <w:r>
        <w:t xml:space="preserve"> </w:t>
      </w:r>
      <w:hyperlink w:anchor="top">
        <w:r>
          <w:rPr>
            <w:rStyle w:val="Hyperlink"/>
          </w:rPr>
          <w:t xml:space="preserve">Actor</w:t>
        </w:r>
      </w:hyperlink>
      <w:r>
        <w:t xml:space="preserve"> </w:t>
      </w:r>
      <w:r>
        <w:t xml:space="preserve">based in</w:t>
      </w:r>
      <w:r>
        <w:t xml:space="preserve"> </w:t>
      </w:r>
      <w:hyperlink w:anchor="top">
        <w:r>
          <w:rPr>
            <w:rStyle w:val="Hyperlink"/>
          </w:rPr>
          <w:t xml:space="preserve">Germany Frankfurt</w:t>
        </w:r>
      </w:hyperlink>
      <w:r>
        <w:t xml:space="preserve"> </w:t>
      </w:r>
      <w:r>
        <w:t xml:space="preserve">must often balance stage work with on-camera auditions. The skill set required differs; while theater demands vocal projection and sustained emotional arcs over long durations, screen acting in Frankfurt’s media environment requires subtlety, technical precision regarding lighting and framing, and the ability to deliver naturalistic performances.</w:t>
      </w:r>
    </w:p>
    <w:p>
      <w:pPr>
        <w:pStyle w:val="BodyText"/>
      </w:pPr>
      <w:r>
        <w:t xml:space="preserve">Moreover,</w:t>
      </w:r>
      <w:r>
        <w:t xml:space="preserve"> </w:t>
      </w:r>
      <w:hyperlink w:anchor="top">
        <w:r>
          <w:rPr>
            <w:rStyle w:val="Hyperlink"/>
          </w:rPr>
          <w:t xml:space="preserve">Germany Frankfurt</w:t>
        </w:r>
      </w:hyperlink>
      <w:r>
        <w:t xml:space="preserve"> </w:t>
      </w:r>
      <w:r>
        <w:t xml:space="preserve">is home to numerous private production companies that service international clients. As Hollywood and other international studios frequently utilize Germany for tax incentives and high-quality production infrastructure, Frankfurt-based actors may find themselves involved in co-productions. This global exposure allows an</w:t>
      </w:r>
      <w:r>
        <w:t xml:space="preserve"> </w:t>
      </w:r>
      <w:hyperlink w:anchor="top">
        <w:r>
          <w:rPr>
            <w:rStyle w:val="Hyperlink"/>
          </w:rPr>
          <w:t xml:space="preserve">Actor</w:t>
        </w:r>
      </w:hyperlink>
      <w:r>
        <w:t xml:space="preserve"> </w:t>
      </w:r>
      <w:r>
        <w:t xml:space="preserve">in</w:t>
      </w:r>
      <w:r>
        <w:t xml:space="preserve"> </w:t>
      </w:r>
      <w:hyperlink w:anchor="top">
        <w:r>
          <w:rPr>
            <w:rStyle w:val="Hyperlink"/>
          </w:rPr>
          <w:t xml:space="preserve">Germany Frankfurt</w:t>
        </w:r>
      </w:hyperlink>
      <w:r>
        <w:t xml:space="preserve"> </w:t>
      </w:r>
      <w:r>
        <w:t xml:space="preserve">to navigate both local dialects (Hessisch) and standard German (Hochdeutsch), as well as potentially English-speaking roles, thereby increasing their marketability beyond national borders.</w:t>
      </w:r>
    </w:p>
    <w:bookmarkEnd w:id="21"/>
    <w:bookmarkStart w:id="22" w:name="Xafe841c378bdf4d2bcb3ca9b0b2f097e1dcc658"/>
    <w:p>
      <w:pPr>
        <w:pStyle w:val="Heading2"/>
      </w:pPr>
      <w:r>
        <w:t xml:space="preserve">III. The Theater Landscape: Tradition and Innovation</w:t>
      </w:r>
    </w:p>
    <w:p>
      <w:pPr>
        <w:pStyle w:val="FirstParagraph"/>
      </w:pPr>
      <w:r>
        <w:t xml:space="preserve">Despite the allure of screen media, the soul of</w:t>
      </w:r>
      <w:r>
        <w:t xml:space="preserve"> </w:t>
      </w:r>
      <w:hyperlink w:anchor="top">
        <w:r>
          <w:rPr>
            <w:rStyle w:val="Hyperlink"/>
          </w:rPr>
          <w:t xml:space="preserve">Germany Frankfurt</w:t>
        </w:r>
      </w:hyperlink>
      <w:r>
        <w:t xml:space="preserve">'s artistic identity remains deeply rooted in its theater scene. Institutions such as the Oper Frankfurt (which includes a strong musical drama component) and various private theaters provide crucial platforms for classical and contemporary performance. For an</w:t>
      </w:r>
      <w:r>
        <w:t xml:space="preserve"> </w:t>
      </w:r>
      <w:hyperlink w:anchor="top">
        <w:r>
          <w:rPr>
            <w:rStyle w:val="Hyperlink"/>
          </w:rPr>
          <w:t xml:space="preserve">Actor</w:t>
        </w:r>
      </w:hyperlink>
      <w:r>
        <w:t xml:space="preserve">, theater offers the rigorous training ground that television cannot replicate.</w:t>
      </w:r>
    </w:p>
    <w:p>
      <w:pPr>
        <w:pStyle w:val="BodyText"/>
      </w:pPr>
      <w:r>
        <w:t xml:space="preserve">The competitive nature of securing roles in</w:t>
      </w:r>
      <w:r>
        <w:t xml:space="preserve"> </w:t>
      </w:r>
      <w:hyperlink w:anchor="top">
        <w:r>
          <w:rPr>
            <w:rStyle w:val="Hyperlink"/>
          </w:rPr>
          <w:t xml:space="preserve">Germany Frankfurt</w:t>
        </w:r>
      </w:hyperlink>
      <w:r>
        <w:t xml:space="preserve">'s prestigious venues is intense. An</w:t>
      </w:r>
      <w:r>
        <w:t xml:space="preserve"> </w:t>
      </w:r>
      <w:hyperlink w:anchor="top">
        <w:r>
          <w:rPr>
            <w:rStyle w:val="Hyperlink"/>
          </w:rPr>
          <w:t xml:space="preserve">Actor</w:t>
        </w:r>
      </w:hyperlink>
      <w:r>
        <w:t xml:space="preserve"> </w:t>
      </w:r>
      <w:r>
        <w:t xml:space="preserve">here must possess not only talent but also resilience and networking capabilities. The repertoire often leans towards classical German literature (Goethe, Schiller) as well as modern European playwrights. This requires a high level of linguistic proficiency and cultural understanding. In Frankfurt, the expectation for an</w:t>
      </w:r>
      <w:r>
        <w:t xml:space="preserve"> </w:t>
      </w:r>
      <w:hyperlink w:anchor="top">
        <w:r>
          <w:rPr>
            <w:rStyle w:val="Hyperlink"/>
          </w:rPr>
          <w:t xml:space="preserve">Actor</w:t>
        </w:r>
      </w:hyperlink>
      <w:r>
        <w:t xml:space="preserve"> </w:t>
      </w:r>
      <w:r>
        <w:t xml:space="preserve">is to contribute to the city's reputation as a guardian of high art while simultaneously engaging with contemporary social issues.</w:t>
      </w:r>
    </w:p>
    <w:p>
      <w:pPr>
        <w:pStyle w:val="BodyText"/>
      </w:pPr>
      <w:r>
        <w:t xml:space="preserve">Furthermore,</w:t>
      </w:r>
      <w:r>
        <w:t xml:space="preserve"> </w:t>
      </w:r>
      <w:hyperlink w:anchor="top">
        <w:r>
          <w:rPr>
            <w:rStyle w:val="Hyperlink"/>
          </w:rPr>
          <w:t xml:space="preserve">Germany Frankfurt</w:t>
        </w:r>
      </w:hyperlink>
      <w:r>
        <w:t xml:space="preserve"> </w:t>
      </w:r>
      <w:r>
        <w:t xml:space="preserve">hosts a variety of fringe and independent theaters that cater to experimental audiences. These spaces allow an</w:t>
      </w:r>
      <w:r>
        <w:t xml:space="preserve"> </w:t>
      </w:r>
      <w:hyperlink w:anchor="top">
        <w:r>
          <w:rPr>
            <w:rStyle w:val="Hyperlink"/>
          </w:rPr>
          <w:t xml:space="preserve">Actor</w:t>
        </w:r>
      </w:hyperlink>
      <w:r>
        <w:t xml:space="preserve"> </w:t>
      </w:r>
      <w:r>
        <w:t xml:space="preserve">to take creative risks, develop original material, and collaborate with directors who are pushing the boundaries of performance art. This duality—between the structured environment of major institutions and the chaotic creativity of indie venues—is a defining characteristic for any actor working in this city.</w:t>
      </w:r>
    </w:p>
    <w:bookmarkEnd w:id="22"/>
    <w:bookmarkStart w:id="23" w:name="Xd52c274d99afbad5b3bb3aad3403572a66a7e20"/>
    <w:p>
      <w:pPr>
        <w:pStyle w:val="Heading2"/>
      </w:pPr>
      <w:r>
        <w:t xml:space="preserve">IV. Challenges: Cost of Living and Transience</w:t>
      </w:r>
    </w:p>
    <w:p>
      <w:pPr>
        <w:pStyle w:val="FirstParagraph"/>
      </w:pPr>
      <w:r>
        <w:t xml:space="preserve">However, the path for an</w:t>
      </w:r>
      <w:r>
        <w:t xml:space="preserve"> </w:t>
      </w:r>
      <w:hyperlink w:anchor="top">
        <w:r>
          <w:rPr>
            <w:rStyle w:val="Hyperlink"/>
          </w:rPr>
          <w:t xml:space="preserve">Actor</w:t>
        </w:r>
      </w:hyperlink>
      <w:r>
        <w:t xml:space="preserve"> </w:t>
      </w:r>
      <w:r>
        <w:t xml:space="preserve">in</w:t>
      </w:r>
      <w:r>
        <w:t xml:space="preserve"> </w:t>
      </w:r>
      <w:hyperlink w:anchor="top">
        <w:r>
          <w:rPr>
            <w:rStyle w:val="Hyperlink"/>
          </w:rPr>
          <w:t xml:space="preserve">Germany Frankfurt</w:t>
        </w:r>
      </w:hyperlink>
      <w:r>
        <w:t xml:space="preserve"> </w:t>
      </w:r>
      <w:r>
        <w:t xml:space="preserve">is not without significant hurdles. The most pressing challenge is the cost of living. As a major financial center, real estate prices in Frankfurt are among the highest in Germany. For an artist whose income can be irregular and project-based, securing affordable housing and rehearsal spaces is a constant struggle. This economic pressure forces many</w:t>
      </w:r>
      <w:r>
        <w:t xml:space="preserve"> </w:t>
      </w:r>
      <w:hyperlink w:anchor="top">
        <w:r>
          <w:rPr>
            <w:rStyle w:val="Hyperlink"/>
          </w:rPr>
          <w:t xml:space="preserve">Actor</w:t>
        </w:r>
      </w:hyperlink>
      <w:r>
        <w:t xml:space="preserve">s to take on secondary employment (the "Zweitjob"), which can detract from rehearsal time and creative development.</w:t>
      </w:r>
    </w:p>
    <w:p>
      <w:pPr>
        <w:pStyle w:val="BodyText"/>
      </w:pPr>
      <w:r>
        <w:t xml:space="preserve">Additionally, Frankfurt is known for its transient population. Many residents live there temporarily due to work contracts before moving elsewhere. This lack of long-term community stability can make building a lasting professional network more difficult compared to cities like Berlin or Hamburg. An</w:t>
      </w:r>
      <w:r>
        <w:t xml:space="preserve"> </w:t>
      </w:r>
      <w:hyperlink w:anchor="top">
        <w:r>
          <w:rPr>
            <w:rStyle w:val="Hyperlink"/>
          </w:rPr>
          <w:t xml:space="preserve">Actor</w:t>
        </w:r>
      </w:hyperlink>
      <w:r>
        <w:t xml:space="preserve"> </w:t>
      </w:r>
      <w:r>
        <w:t xml:space="preserve">must be proactive in integrating into the local artistic community, often relying on digital platforms and industry events to forge connections.</w:t>
      </w:r>
    </w:p>
    <w:bookmarkEnd w:id="23"/>
    <w:bookmarkStart w:id="24" w:name="v.-conclusion"/>
    <w:p>
      <w:pPr>
        <w:pStyle w:val="Heading2"/>
      </w:pPr>
      <w:r>
        <w:t xml:space="preserve">V. Conclusion</w:t>
      </w:r>
    </w:p>
    <w:p>
      <w:pPr>
        <w:pStyle w:val="FirstParagraph"/>
      </w:pPr>
      <w:r>
        <w:t xml:space="preserve">In conclusion, the role of an</w:t>
      </w:r>
      <w:r>
        <w:t xml:space="preserve"> </w:t>
      </w:r>
      <w:hyperlink w:anchor="top">
        <w:r>
          <w:rPr>
            <w:rStyle w:val="Hyperlink"/>
          </w:rPr>
          <w:t xml:space="preserve">Actor</w:t>
        </w:r>
      </w:hyperlink>
      <w:r>
        <w:t xml:space="preserve"> </w:t>
      </w:r>
      <w:r>
        <w:t xml:space="preserve">in</w:t>
      </w:r>
      <w:r>
        <w:t xml:space="preserve"> </w:t>
      </w:r>
      <w:hyperlink w:anchor="top">
        <w:r>
          <w:rPr>
            <w:rStyle w:val="Hyperlink"/>
          </w:rPr>
          <w:t xml:space="preserve">Germany Frankfurt</w:t>
        </w:r>
      </w:hyperlink>
      <w:r>
        <w:t xml:space="preserve"> </w:t>
      </w:r>
      <w:r>
        <w:t xml:space="preserve">is defined by a complex interplay of opportunity and constraint. The city provides unparalleled access to television production and international co-productions, offering a career trajectory that extends far beyond the local stage. Yet, this comes with the burden of high living costs and a competitive, transient environment. Success for an</w:t>
      </w:r>
      <w:r>
        <w:t xml:space="preserve"> </w:t>
      </w:r>
      <w:hyperlink w:anchor="top">
        <w:r>
          <w:rPr>
            <w:rStyle w:val="Hyperlink"/>
          </w:rPr>
          <w:t xml:space="preserve">Actor</w:t>
        </w:r>
      </w:hyperlink>
      <w:r>
        <w:t xml:space="preserve"> </w:t>
      </w:r>
      <w:r>
        <w:t xml:space="preserve">in this context requires adaptability: the ability to switch between the precision of screen acting and the depth of theatrical performance, while navigating the economic realities of one of Europe's wealthiest cities. Ultimately, being an</w:t>
      </w:r>
      <w:r>
        <w:t xml:space="preserve"> </w:t>
      </w:r>
      <w:hyperlink w:anchor="top">
        <w:r>
          <w:rPr>
            <w:rStyle w:val="Hyperlink"/>
          </w:rPr>
          <w:t xml:space="preserve">Actor</w:t>
        </w:r>
      </w:hyperlink>
      <w:r>
        <w:t xml:space="preserve"> </w:t>
      </w:r>
      <w:r>
        <w:t xml:space="preserve">in</w:t>
      </w:r>
      <w:r>
        <w:t xml:space="preserve"> </w:t>
      </w:r>
      <w:hyperlink w:anchor="top">
        <w:r>
          <w:rPr>
            <w:rStyle w:val="Hyperlink"/>
          </w:rPr>
          <w:t xml:space="preserve">Germany Frankfurt</w:t>
        </w:r>
      </w:hyperlink>
      <w:r>
        <w:t xml:space="preserve"> </w:t>
      </w:r>
      <w:r>
        <w:t xml:space="preserve">is not just about performing; it is about thriving in a dynamic metropolis that demands both artistic excellence and business acumen.</w:t>
      </w:r>
    </w:p>
    <w:p>
      <w:pPr>
        <w:pStyle w:val="BodyText"/>
      </w:pPr>
      <w:r>
        <w:t xml:space="preserve">Taken from: Department of Performing Arts, University Context Study Guide,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Actor in the Context of Germany Frankfurt</dc:title>
  <dc:creator/>
  <dc:language>en</dc:language>
  <cp:keywords/>
  <dcterms:created xsi:type="dcterms:W3CDTF">2026-07-29T08:34:55Z</dcterms:created>
  <dcterms:modified xsi:type="dcterms:W3CDTF">2026-07-29T08:34:55Z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