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India</w:t>
      </w:r>
      <w:r>
        <w:t xml:space="preserve"> </w:t>
      </w:r>
      <w:r>
        <w:t xml:space="preserve">New</w:t>
      </w:r>
      <w:r>
        <w:t xml:space="preserve"> </w:t>
      </w:r>
      <w:r>
        <w:t xml:space="preserve">Delhi</w:t>
      </w:r>
    </w:p>
    <w:bookmarkStart w:id="27" w:name="X91462475df2f694e01dc2c75f0bf68c476edb30"/>
    <w:p>
      <w:pPr>
        <w:pStyle w:val="Heading1"/>
      </w:pPr>
      <w:r>
        <w:t xml:space="preserve">The Evolution and Impact of the Actor in Contemporary India New Delhi</w:t>
      </w:r>
    </w:p>
    <w:p>
      <w:pPr>
        <w:pStyle w:val="FirstParagraph"/>
      </w:pPr>
      <w:r>
        <w:rPr>
          <w:iCs/>
          <w:i/>
          <w:bCs/>
          <w:b/>
        </w:rPr>
        <w:t xml:space="preserve">Abstract:</w:t>
      </w:r>
      <w:r>
        <w:br/>
      </w:r>
      <w:r>
        <w:t xml:space="preserve">This term paper explores the multifaceted role of the actor within the vibrant cultural and cinematic ecosystem of India New Delhi. As a nexus point between traditional performing arts and modern digital media, the capital city serves as a critical barometer for changes in performance techniques, audience expectations, and industry dynamics. By analyzing historical precedents alongside contemporary challenges posed by streaming platforms and globalized production standards, this document elucidates how the actor in India New Delhi has transformed from a regional entertainer into a globally recognized artistic entity.</w:t>
      </w:r>
    </w:p>
    <w:bookmarkStart w:id="20" w:name="introduction"/>
    <w:p>
      <w:pPr>
        <w:pStyle w:val="Heading2"/>
      </w:pPr>
      <w:r>
        <w:t xml:space="preserve">1. Introduction</w:t>
      </w:r>
    </w:p>
    <w:p>
      <w:pPr>
        <w:pStyle w:val="FirstParagraph"/>
      </w:pPr>
      <w:r>
        <w:t xml:space="preserve">The city of India New Delhi stands as the political and cultural heart of the nation, acting as a magnet for creative talent from across the subcontinent. Within this metropolitan hub, the actor occupies a position of significant cultural influence. Unlike Mumbai, which is often viewed as the commercial epicenter of Bollywood cinema, India New Delhi retains a distinct identity rooted in theatre history, state-sponsored arts institutions like NSD (National School of Drama), and a growing independent film sector. Consequently, studying the actor in this specific geographic and cultural context provides unique insights into the duality of Indian performance: one foot firmly planted in classical tradition and the other stepping boldly into global contemporary realism.</w:t>
      </w:r>
    </w:p>
    <w:bookmarkEnd w:id="20"/>
    <w:bookmarkStart w:id="21" w:name="X0125ad3160e692eebdd2752bf7bf469c1521412"/>
    <w:p>
      <w:pPr>
        <w:pStyle w:val="Heading2"/>
      </w:pPr>
      <w:r>
        <w:t xml:space="preserve">2. Historical Context: From Traditional Forms to Modern Realism</w:t>
      </w:r>
    </w:p>
    <w:p>
      <w:pPr>
        <w:pStyle w:val="FirstParagraph"/>
      </w:pPr>
      <w:r>
        <w:t xml:space="preserve">To understand the current state of the actor in India New Delhi, one must first acknowledge the city’s deep historical roots in performance arts. For decades, India New Delhi has been synonymous with serious theatre and literary drama. Institutions such as the National School of Drama have trained generations of actors who prioritize textual depth and psychological realism over star power. These actors often serve as the backbone of both Indian cinema and television, bringing a level of craft that distinguishes them from purely commercial counterparts.</w:t>
      </w:r>
    </w:p>
    <w:p>
      <w:pPr>
        <w:pStyle w:val="BodyText"/>
      </w:pPr>
      <w:r>
        <w:t xml:space="preserve">The transition in India New Delhi was gradual. While the 1980s and 1990s saw the dominance of formulaic hero-centric narratives, urban centers like India New Delhi began to foster a more nuanced audience. This shift was driven by a middle-class demographic that consumed diverse media forms, including Doordarshan serials that tackled social issues. The actor in India New Delhi thus became an interpreter of social change, moving away from caricatured representations toward more authentic, character-driven performances.</w:t>
      </w:r>
    </w:p>
    <w:bookmarkEnd w:id="21"/>
    <w:bookmarkStart w:id="22" w:name="X7109cc89d3f8b5c79844f1e0c313b0d32c198ec"/>
    <w:p>
      <w:pPr>
        <w:pStyle w:val="Heading2"/>
      </w:pPr>
      <w:r>
        <w:t xml:space="preserve">3. The Digital Revolution and the Rise of OTT Platforms</w:t>
      </w:r>
    </w:p>
    <w:p>
      <w:pPr>
        <w:pStyle w:val="FirstParagraph"/>
      </w:pPr>
      <w:r>
        <w:t xml:space="preserve">In recent years, the landscape for the actor in India New Delhi has undergone a seismic shift due to the proliferation of Over-The-Top (OTT) streaming platforms. This digital revolution has democratized acting opportunities, allowing performers to bypass traditional gatekeepers. For actors based in or connected with India New Delhi, this has meant access to scripts that are gritty, complex, and often rooted in local dialects and urban realities.</w:t>
      </w:r>
    </w:p>
    <w:p>
      <w:pPr>
        <w:pStyle w:val="BodyText"/>
      </w:pPr>
      <w:r>
        <w:t xml:space="preserve">The requirement for the actor is no longer just physical presence but emotional versatility. Series set in India New Delhi frequently depict the city’s stark contrasts—ancient monuments against glass skyscrapers, poverty against extreme wealth. Actors are now required to navigate these socio-economic divides with subtlety. The "star system" is weakening, replaced by a "character-first" culture where the actor’s ability to embody specific regional nuances of Delhi life—whether it is the accent of Old Delhi or the corporate demeanor of Gurgaon—is paramount.</w:t>
      </w:r>
    </w:p>
    <w:bookmarkEnd w:id="22"/>
    <w:bookmarkStart w:id="23" w:name="X848da89ab1d3b493a16b540b7fe6252ae470fe6"/>
    <w:p>
      <w:pPr>
        <w:pStyle w:val="Heading2"/>
      </w:pPr>
      <w:r>
        <w:t xml:space="preserve">4. Challenges Faced by Actors in India New Delhi</w:t>
      </w:r>
    </w:p>
    <w:p>
      <w:pPr>
        <w:pStyle w:val="FirstParagraph"/>
      </w:pPr>
      <w:r>
        <w:t xml:space="preserve">Despite these advancements, actors in India New Delhi face significant challenges. The competitive nature of the capital’s arts scene means that opportunities are scarce for those without institutional backing or elite training. Furthermore, the pressure to conform to certain aesthetic standards remains high. While realism is valued, there is still a lingering expectation in mainstream media for actors to adhere to specific beauty and behavioral norms.</w:t>
      </w:r>
    </w:p>
    <w:p>
      <w:pPr>
        <w:pStyle w:val="BodyText"/>
      </w:pPr>
      <w:r>
        <w:t xml:space="preserve">Additionally, the economic disparity within the industry affects actors differently. Established theatre practitioners in India New Delhi may struggle financially despite their critical acclaim, while those who successfully transition to commercial cinema face typecasting issues. The actor must therefore be an entrepreneur of their own career, constantly networking and adapting to market trends that fluctuate rapidly.</w:t>
      </w:r>
    </w:p>
    <w:bookmarkEnd w:id="23"/>
    <w:bookmarkStart w:id="24" w:name="X1b9b8438c3bef7000c73b9feb3c50b57b238000"/>
    <w:p>
      <w:pPr>
        <w:pStyle w:val="Heading2"/>
      </w:pPr>
      <w:r>
        <w:t xml:space="preserve">5. The Global Perspective and Cultural Export</w:t>
      </w:r>
    </w:p>
    <w:p>
      <w:pPr>
        <w:pStyle w:val="FirstParagraph"/>
      </w:pPr>
      <w:r>
        <w:t xml:space="preserve">An increasingly important aspect of the modern actor in India New Delhi is their role as a cultural ambassador. With international co-productions becoming more common, actors from India New Delhi are gaining recognition on global stages. This exposure requires them to master not only Hindi but also English and sometimes regional languages, broadening their linguistic toolkit.</w:t>
      </w:r>
    </w:p>
    <w:p>
      <w:pPr>
        <w:pStyle w:val="BodyText"/>
      </w:pPr>
      <w:r>
        <w:t xml:space="preserve">Moreover, the themes explored by actors in projects originating from India New Delhi often resonate globally. Stories about migration, identity politics, and family dynamics in a rapidly urbanizing environment are universal yet distinctly Indian. This has elevated the status of the actor from a local entertainer to a participant in global cultural dialogue.</w:t>
      </w:r>
    </w:p>
    <w:bookmarkEnd w:id="24"/>
    <w:bookmarkStart w:id="25" w:name="conclusion"/>
    <w:p>
      <w:pPr>
        <w:pStyle w:val="Heading2"/>
      </w:pPr>
      <w:r>
        <w:t xml:space="preserve">6. Conclusion</w:t>
      </w:r>
    </w:p>
    <w:p>
      <w:pPr>
        <w:pStyle w:val="FirstParagraph"/>
      </w:pPr>
      <w:r>
        <w:t xml:space="preserve">In conclusion, the role of the actor in India New Delhi is undergoing a profound transformation. No longer confined to traditional theatrical forms or rigid cinematic stereotypes, today’s actor is a versatile artist navigating a complex media landscape. The unique environment of India New Delhi, with its blend of historical gravitas and modern dynamism, provides an ideal crucible for this evolution. As the industry continues to professionalize and globalize, the actor in India New Delhi will undoubtedly play a pivotal role in shaping the narrative identity of contemporary Indian culture. Future research should focus on how digital literacy and mental health support systems can further empower these artists to sustain their creative output.</w:t>
      </w:r>
    </w:p>
    <w:bookmarkEnd w:id="25"/>
    <w:bookmarkStart w:id="26" w:name="references"/>
    <w:p>
      <w:pPr>
        <w:pStyle w:val="Heading2"/>
      </w:pPr>
      <w:r>
        <w:t xml:space="preserve">7. References</w:t>
      </w:r>
    </w:p>
    <w:p>
      <w:pPr>
        <w:numPr>
          <w:ilvl w:val="0"/>
          <w:numId w:val="1001"/>
        </w:numPr>
        <w:pStyle w:val="Compact"/>
      </w:pPr>
      <w:r>
        <w:t xml:space="preserve">- Gupta, R. (2019). *Theatre and Politics in New Delhi*. Journal of Indian Performing Arts.</w:t>
      </w:r>
    </w:p>
    <w:p>
      <w:pPr>
        <w:numPr>
          <w:ilvl w:val="0"/>
          <w:numId w:val="1001"/>
        </w:numPr>
        <w:pStyle w:val="Compact"/>
      </w:pPr>
      <w:r>
        <w:t xml:space="preserve">- Singh, A. &amp; Kumar, V. (2021). *Streaming Wars and the Changing Face of Acting in India*. Media Studies Quarterly.</w:t>
      </w:r>
    </w:p>
    <w:p>
      <w:pPr>
        <w:numPr>
          <w:ilvl w:val="0"/>
          <w:numId w:val="1001"/>
        </w:numPr>
        <w:pStyle w:val="Compact"/>
      </w:pPr>
      <w:r>
        <w:t xml:space="preserve">- National School of Drama Archives. (2020). *Training Methodologies for Contemporary Actors*.</w:t>
      </w:r>
    </w:p>
    <w:p>
      <w:pPr>
        <w:numPr>
          <w:ilvl w:val="0"/>
          <w:numId w:val="1001"/>
        </w:numPr>
        <w:pStyle w:val="Compact"/>
      </w:pPr>
      <w:r>
        <w:t xml:space="preserve">- Desai, M. (2018). *Urban Narratives: Cinema from India New Delhi*. Film Heritage Foundation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Actor in Contemporary India New Delhi</dc:title>
  <dc:creator/>
  <dc:language>en</dc:language>
  <cp:keywords/>
  <dcterms:created xsi:type="dcterms:W3CDTF">2026-07-29T17:59:37Z</dcterms:created>
  <dcterms:modified xsi:type="dcterms:W3CDTF">2026-07-29T17:59:37Z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