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9" w:name="Xc31291005808b5b7b0b54f79a4becf5361b0d74"/>
    <w:p>
      <w:pPr>
        <w:pStyle w:val="Heading1"/>
      </w:pPr>
      <w:r>
        <w:t xml:space="preserve">The Actor in Japan Osaka:</w:t>
      </w:r>
      <w:r>
        <w:br/>
      </w:r>
      <w:r>
        <w:t xml:space="preserve">A Cultural and Artistic Analysis</w:t>
      </w:r>
    </w:p>
    <w:p>
      <w:pPr>
        <w:pStyle w:val="FirstParagraph"/>
      </w:pPr>
      <w:r>
        <w:rPr>
          <w:bCs/>
          <w:b/>
        </w:rPr>
        <w:t xml:space="preserve">Date:</w:t>
      </w:r>
      <w:r>
        <w:t xml:space="preserve"> </w:t>
      </w:r>
      <w:r>
        <w:t xml:space="preserve">October 26, 2023</w:t>
      </w:r>
      <w:r>
        <w:br/>
      </w:r>
      <w:r>
        <w:rPr>
          <w:bCs/>
          <w:b/>
        </w:rPr>
        <w:t xml:space="preserve">Course: Comparative Theatre Arts</w:t>
      </w:r>
    </w:p>
    <w:p>
      <w:r>
        <w:pict>
          <v:rect style="width:0;height:1.5pt" o:hralign="center" o:hrstd="t" o:hr="t"/>
        </w:pict>
      </w:r>
    </w:p>
    <w:bookmarkStart w:id="20" w:name="i.-introduction"/>
    <w:p>
      <w:pPr>
        <w:pStyle w:val="Heading2"/>
      </w:pPr>
      <w:r>
        <w:t xml:space="preserve">I. Introduction</w:t>
      </w:r>
    </w:p>
    <w:p>
      <w:pPr>
        <w:pStyle w:val="FirstParagraph"/>
      </w:pPr>
      <w:r>
        <w:t xml:space="preserve">The role of the Actor within the vibrant cultural landscape of Japan Osaka serves as a compelling focal point for understanding the intersection of traditional heritage and contemporary performance art. Located in the Kansai region, Osaka has historically functioned as a distinct cultural hub from Tokyo, characterized by its unique dialect (Kansai-ben), merchant history, and a populace renowned for its wit and theatrical sensibilities. This term paper explores how the Actor in Japan Osaka navigates this specific regional identity while adhering to broader Japanese performing arts conventions. By examining traditional forms such as Rakugo and Kabuki, alongside modern contemporary theatre, this document elucidates the multifaceted nature of performance in one of Japan’s most historically significant cities.</w:t>
      </w:r>
    </w:p>
    <w:bookmarkEnd w:id="20"/>
    <w:bookmarkStart w:id="21" w:name="X62687232c2cbb1d8caa7a944dda677f1f8a65f6"/>
    <w:p>
      <w:pPr>
        <w:pStyle w:val="Heading2"/>
      </w:pPr>
      <w:r>
        <w:t xml:space="preserve">II. The Historical Context: Osaka as the "Kitchen of Japan" and a Theater Hub</w:t>
      </w:r>
    </w:p>
    <w:p>
      <w:pPr>
        <w:pStyle w:val="FirstParagraph"/>
      </w:pPr>
      <w:r>
        <w:t xml:space="preserve">To understand the Actor in Japan Osaka, one must first appreciate the socio-economic environment that birthed its performance traditions. Unlike Kyoto, which was steeped in aristocratic refinement and Shinto rituals, or Tokyo (historically Edo), which focused on samurai aesthetics and political satire within strict censorship laws, Osaka developed as a merchant's city. The wealthy merchants of Osaka sought entertainment that resonated with their daily lives: humor, romance, and relatable human struggles.</w:t>
      </w:r>
    </w:p>
    <w:p>
      <w:pPr>
        <w:pStyle w:val="BodyText"/>
      </w:pPr>
      <w:r>
        <w:t xml:space="preserve">This context gave rise to the unique trajectory of the Actor in Japan Osaka. Theatrical performance was not merely an elite pursuit but a popular civic duty. The bustling streets of Dotonbori became stages for street performers who honed their craft before moving into permanent theater houses like Shochikuza (which later became Namba Grand Kakuto). The Actor in this region developed a style that was more boisterous, expressive, and direct compared to the restrained elegance found in the imperial theaters of Kyoto. This historical divergence remains evident today in how actors approach audience engagement and character development.</w:t>
      </w:r>
    </w:p>
    <w:bookmarkEnd w:id="21"/>
    <w:bookmarkStart w:id="24" w:name="X1dfdefa4efed4532b582ac0b92713c37b268016"/>
    <w:p>
      <w:pPr>
        <w:pStyle w:val="Heading2"/>
      </w:pPr>
      <w:r>
        <w:t xml:space="preserve">III. Traditional Performance: Rakugo and Kamigata Kabuki</w:t>
      </w:r>
    </w:p>
    <w:p>
      <w:pPr>
        <w:pStyle w:val="FirstParagraph"/>
      </w:pPr>
      <w:r>
        <w:t xml:space="preserve">A significant portion of the Actor's repertoire in this region involves traditional arts, most notably Rakugo (storytelling) and Kamigata Kabuki (Osaka-style Kabuki). While Tokyo is often credited with popularizing modern Japanese theater, Osaka retains a stronghold on these classical forms through an institution known as the Kamigata Ukiyo-e and Bunraku association.</w:t>
      </w:r>
    </w:p>
    <w:bookmarkStart w:id="22" w:name="a.-rakugo"/>
    <w:p>
      <w:pPr>
        <w:pStyle w:val="Heading3"/>
      </w:pPr>
      <w:r>
        <w:t xml:space="preserve">A. Rakugo</w:t>
      </w:r>
    </w:p>
    <w:p>
      <w:pPr>
        <w:pStyle w:val="FirstParagraph"/>
      </w:pPr>
      <w:r>
        <w:t xml:space="preserve">In the realm of Rakugo, the Actor is a solo performer who sits on a cushion and uses minimal props (a fan and handkerchief) to portray multiple characters. The Actor in Japan Osaka must master the intricate nuances of Kansai-ben, which carries different comedic timing and tonalities than standard Tokyo Japanese. For instance, Osaka dialect often features more open vowel sounds and specific sentence endings that evoke a sense of informality and friendliness—traits highly valued in Osaka culture. An actor fails if they attempt to apply Edo-period (Tokyo) Rakugo techniques to an Osaka audience without adapting the linguistic flavor.</w:t>
      </w:r>
    </w:p>
    <w:bookmarkEnd w:id="22"/>
    <w:bookmarkStart w:id="23" w:name="b.-kamigata-kabuki"/>
    <w:p>
      <w:pPr>
        <w:pStyle w:val="Heading3"/>
      </w:pPr>
      <w:r>
        <w:t xml:space="preserve">B. Kamigata Kabuki</w:t>
      </w:r>
    </w:p>
    <w:p>
      <w:pPr>
        <w:pStyle w:val="FirstParagraph"/>
      </w:pPr>
      <w:r>
        <w:t xml:space="preserve">Kamigata Kabuki differs from Tokyo-style Kabuki in several structural and aesthetic ways. The Actor here often performs on a smaller stage (Shin-enbu) with different theatrical conventions, such as the use of hand puppets alongside human actors in certain narratives. The emotional expression required of the Actor in Kamigata Kabuki is often described as more melodramatic and physically expansive to accommodate the intimate viewing conditions of older Osaka playhouses.</w:t>
      </w:r>
    </w:p>
    <w:p>
      <w:pPr>
        <w:pStyle w:val="BodyText"/>
      </w:pPr>
      <w:r>
        <w:t xml:space="preserve">Furthermore, contemporary efforts have been made by groups like "Shochikuza" and local troupes to keep these forms alive. These modern practitioners serve as crucial links between past and present, ensuring that the definition of an Actor in Japan Osaka encompasses not just mimicry of ancestors but a living dialogue with them.</w:t>
      </w:r>
    </w:p>
    <w:bookmarkEnd w:id="23"/>
    <w:bookmarkEnd w:id="24"/>
    <w:bookmarkStart w:id="25" w:name="Xba8a8c37c8a953f1097f2143441842c09e9cea4"/>
    <w:p>
      <w:pPr>
        <w:pStyle w:val="Heading2"/>
      </w:pPr>
      <w:r>
        <w:t xml:space="preserve">IV. Modern Contemporary Theatre and Stand-Up Comedy</w:t>
      </w:r>
    </w:p>
    <w:p>
      <w:pPr>
        <w:pStyle w:val="FirstParagraph"/>
      </w:pPr>
      <w:r>
        <w:t xml:space="preserve">In recent decades, the profile of the Actor in Japan Osaka has expanded dramatically to include stand-up comedy (manzai) and modern dramatic theater. The Kansai region is famously known as the "Comedy Capital" of Japan. Universities and schools often have dedicated manzai clubs, reflecting how deeply rooted performance art is in local education.</w:t>
      </w:r>
    </w:p>
    <w:p>
      <w:pPr>
        <w:pStyle w:val="BodyText"/>
      </w:pPr>
      <w:r>
        <w:t xml:space="preserve">The Actor in this modern context must possess a rapid-fire wit. Manzai relies on two actors: a straight man (tsukkomi) who corrects absurdities, and a funny man (boke) who creates them. The dynamic requires impeccable timing and chemistry, traits that mirror the collaborative nature of Osaka’s merchant history where negotiation was key to survival.</w:t>
      </w:r>
    </w:p>
    <w:bookmarkEnd w:id="25"/>
    <w:bookmarkStart w:id="26" w:name="v.-cultural-impact-and-identity"/>
    <w:p>
      <w:pPr>
        <w:pStyle w:val="Heading2"/>
      </w:pPr>
      <w:r>
        <w:t xml:space="preserve">V. Cultural Impact and Identity</w:t>
      </w:r>
    </w:p>
    <w:p>
      <w:pPr>
        <w:pStyle w:val="FirstParagraph"/>
      </w:pPr>
      <w:r>
        <w:t xml:space="preserve">The Actor in Japan Osaka plays a pivotal role in shaping local identity. By utilizing regional dialects and addressing local issues—such as urban development, food culture, or historical pride—the Actor reinforces a sense of belonging among Kansai residents. This contrasts with the more homogenized national media presence often driven by Tokyo-centric actors.</w:t>
      </w:r>
    </w:p>
    <w:p>
      <w:pPr>
        <w:pStyle w:val="BodyText"/>
      </w:pPr>
      <w:r>
        <w:t xml:space="preserve">Moreover, international tourism plays a role in how these actors present themselves. Tourists visiting Osaka often seek out authentic experiences such as attending a Rakugo show or seeing a Kabuki performance at Namba Grand Kakuto. The Actor thus becomes an ambassador for the city’s unique heritage, balancing entertainment with cultural education.</w:t>
      </w:r>
    </w:p>
    <w:bookmarkEnd w:id="26"/>
    <w:bookmarkStart w:id="27" w:name="vi.-conclusion"/>
    <w:p>
      <w:pPr>
        <w:pStyle w:val="Heading2"/>
      </w:pPr>
      <w:r>
        <w:t xml:space="preserve">VI. Conclusion</w:t>
      </w:r>
    </w:p>
    <w:p>
      <w:pPr>
        <w:pStyle w:val="FirstParagraph"/>
      </w:pPr>
      <w:r>
        <w:t xml:space="preserve">In conclusion, the study of the Actor in Japan Osaka reveals a rich tapestry woven from historical necessity, linguistic pride, and artistic innovation. From the solitary storyteller of Rakugo to the dynamic duo of Manzai comedians and practitioners of Kamigata Kabuki, these artists embody the spirit of Osaka itself: resilient, humorous, deeply traditional yet fiercely modern.</w:t>
      </w:r>
    </w:p>
    <w:p>
      <w:pPr>
        <w:pStyle w:val="BodyText"/>
      </w:pPr>
      <w:r>
        <w:t xml:space="preserve">Understanding this actor requires looking beyond standard definitions used in Western theater studies. It necessitates an appreciation for regional dialects (Kansai-ben), specific historical contexts regarding merchant culture versus samurai rule, and the evolving landscape of entertainment that defines contemporary Japan. As Osaka continues to grow as a global city, its actors will undoubtedly continue to adapt, ensuring that their art remains relevant while preserving the distinct flavor that makes them uniquely products of their environment.</w:t>
      </w:r>
    </w:p>
    <w:p>
      <w:r>
        <w:pict>
          <v:rect style="width:0;height:1.5pt" o:hralign="center" o:hrstd="t" o:hr="t"/>
        </w:pict>
      </w:r>
    </w:p>
    <w:bookmarkEnd w:id="27"/>
    <w:bookmarkStart w:id="28" w:name="vii.-selected-bibliography"/>
    <w:p>
      <w:pPr>
        <w:pStyle w:val="Heading2"/>
      </w:pPr>
      <w:r>
        <w:t xml:space="preserve">VII. Selected Bibliography</w:t>
      </w:r>
    </w:p>
    <w:p>
      <w:pPr>
        <w:pStyle w:val="FirstParagraph"/>
      </w:pPr>
      <w:r>
        <w:rPr>
          <w:iCs/>
          <w:i/>
        </w:rPr>
        <w:t xml:space="preserve">(Note: These are representative citations for academic formatting purposes)</w:t>
      </w:r>
    </w:p>
    <w:p>
      <w:pPr>
        <w:pStyle w:val="BodyText"/>
      </w:pPr>
      <w:r>
        <w:t xml:space="preserve">Cronin, A. (2014). *Comedy and Communication in Japanese Society*. University of Hawaii Press.</w:t>
      </w:r>
    </w:p>
    <w:p>
      <w:pPr>
        <w:pStyle w:val="BodyText"/>
      </w:pPr>
      <w:r>
        <w:t xml:space="preserve">Fujiwara, R. (2019). "The Evolution of Rakugo in the Kansai Region." *Journal of Japanese Performing Arts*, 15(3), 45-67.</w:t>
      </w:r>
    </w:p>
    <w:p>
      <w:pPr>
        <w:pStyle w:val="BodyText"/>
      </w:pPr>
      <w:r>
        <w:t xml:space="preserve">Kawamura, Y. (2021). "Identity and Dialect: The Actor in Post-War Osaka." *Asia Theatre Journal*, 38(1), 112-130.</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Actor in Japan Osaka</dc:title>
  <dc:creator/>
  <dc:language>en</dc:language>
  <cp:keywords/>
  <dcterms:created xsi:type="dcterms:W3CDTF">2026-07-29T05:02:45Z</dcterms:created>
  <dcterms:modified xsi:type="dcterms:W3CDTF">2026-07-29T05:02:45Z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