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Craft</w:t>
      </w:r>
      <w:r>
        <w:t xml:space="preserve"> </w:t>
      </w:r>
      <w:r>
        <w:t xml:space="preserve">and</w:t>
      </w:r>
      <w:r>
        <w:t xml:space="preserve"> </w:t>
      </w:r>
      <w:r>
        <w:t xml:space="preserve">Context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52a11f3351b5df22e199a8b2f65e39612d60c27"/>
    <w:p>
      <w:pPr>
        <w:pStyle w:val="Heading1"/>
      </w:pPr>
      <w:r>
        <w:t xml:space="preserve">The Craft and Context of the Actor in New Zealand Wellington</w:t>
      </w:r>
    </w:p>
    <w:p>
      <w:pPr>
        <w:pStyle w:val="FirstParagraph"/>
      </w:pPr>
      <w:r>
        <w:rPr>
          <w:bCs/>
          <w:b/>
        </w:rPr>
        <w:t xml:space="preserve">A Term Paper on Performance Art, Cultural Identity, and Professional Practice</w:t>
      </w:r>
    </w:p>
    <w:p>
      <w:pPr>
        <w:pStyle w:val="BodyText"/>
      </w:pPr>
      <w:r>
        <w:rPr>
          <w:iCs/>
          <w:i/>
        </w:rPr>
        <w:t xml:space="preserve">Date: October 26, 2023</w:t>
      </w:r>
    </w:p>
    <w:bookmarkStart w:id="20" w:name="abstract"/>
    <w:p>
      <w:pPr>
        <w:pStyle w:val="Heading2"/>
      </w:pPr>
      <w:r>
        <w:t xml:space="preserve">Abstract</w:t>
      </w:r>
    </w:p>
    <w:p>
      <w:pPr>
        <w:pStyle w:val="FirstParagraph"/>
      </w:pPr>
      <w:r>
        <w:t xml:space="preserve">This term paper explores the multifaceted role of the Actor within the specific cultural and industrial landscape of New Zealand Wellington. As New Zealand’s capital and its primary hub for film, television, and theatre production, Wellington presents a unique ecosystem for performing artists. This document examines how an Actor adapts to local industry demands while navigating distinct cultural imperatives such as Te Tiriti o Waitangi (The Treaty of Waitangi) principles and bicultural practice. The paper argues that the contemporary Wellingtonian Actor is not merely a performer of text but a cultural steward who must balance technical cinematic precision with the authentic representation of Aotearoa’s diverse narratives.</w:t>
      </w:r>
    </w:p>
    <w:bookmarkEnd w:id="20"/>
    <w:bookmarkStart w:id="21" w:name="introduction-the-wellington-creative-hub"/>
    <w:p>
      <w:pPr>
        <w:pStyle w:val="Heading2"/>
      </w:pPr>
      <w:r>
        <w:t xml:space="preserve">1. Introduction: The Wellington Creative Hub</w:t>
      </w:r>
    </w:p>
    <w:p>
      <w:pPr>
        <w:pStyle w:val="FirstParagraph"/>
      </w:pPr>
      <w:r>
        <w:t xml:space="preserve">To understand the profession of an Actor in New Zealand Wellington, one must first understand the city’s identity. Unlike Auckland, which serves as a commercial and financial metropolis similar to Sydney or Los Angeles in scale, Wellington is characterized by its compact size, intellectual vibrancy, and status as the creative heart of the nation. It is home to Weta Workshop, Weta Digital, and major studios such as Stone Street Studios. Consequently, an Actor in Wellington often operates at the intersection of high-end international blockbuster production and intimate local theatre.</w:t>
      </w:r>
    </w:p>
    <w:p>
      <w:pPr>
        <w:pStyle w:val="BodyText"/>
      </w:pPr>
      <w:r>
        <w:t xml:space="preserve">The term "Actor" here refers not only to screen performers but also to stage artists who contribute to institutions like the Civic Theatre, BATS Theatre, and Circa Theatre. The distinct geography of Wellington—its windy streets, cobblestone lanes in Newtown and Te Aro, and its harbor views—often serves as a subtle backdrop or even a character in itself within productions filmed here. Therefore, the Actor must be versatile enough to transition from the intimate nuances required for close-up cinematography at Stone Street Studios to the projection required for live stage performance.</w:t>
      </w:r>
    </w:p>
    <w:bookmarkEnd w:id="21"/>
    <w:bookmarkStart w:id="22" w:name="X19bdaccbd57d7da95267441b817e6559b52a134"/>
    <w:p>
      <w:pPr>
        <w:pStyle w:val="Heading2"/>
      </w:pPr>
      <w:r>
        <w:t xml:space="preserve">2. Cultural Competency and Bicultural Practice</w:t>
      </w:r>
    </w:p>
    <w:p>
      <w:pPr>
        <w:pStyle w:val="FirstParagraph"/>
      </w:pPr>
      <w:r>
        <w:t xml:space="preserve">A critical aspect of being an Actor in New Zealand Wellington is the integration of biculturalism into one’s practice. New Zealand operates under a dual legal and cultural framework established by Te Tiriti o Waitangi. For an Actor, this means that professionalism extends beyond technical skill to include cultural sensitivity and competency.</w:t>
      </w:r>
    </w:p>
    <w:p>
      <w:pPr>
        <w:pStyle w:val="BodyText"/>
      </w:pPr>
      <w:r>
        <w:t xml:space="preserve">In recent years, there has been a significant shift in the Wellington industry toward authentic storytelling involving Māori (the indigenous Polynesian people of New Zealand) and Pasifika communities. An Actor cannot simply adopt these cultures; they must engage with them respectfully. For non-Māori Actors, this involves understanding protocols such as</w:t>
      </w:r>
      <w:r>
        <w:t xml:space="preserve"> </w:t>
      </w:r>
      <w:r>
        <w:rPr>
          <w:iCs/>
          <w:i/>
        </w:rPr>
        <w:t xml:space="preserve">mihi</w:t>
      </w:r>
      <w:r>
        <w:t xml:space="preserve"> </w:t>
      </w:r>
      <w:r>
        <w:t xml:space="preserve">(greetings),</w:t>
      </w:r>
    </w:p>
    <w:p>
      <w:pPr>
        <w:pStyle w:val="BodyText"/>
      </w:pPr>
      <w:r>
        <w:t xml:space="preserve">karakia (incantations/prayers), and the importance of acknowledging tribal affiliations. For Māori Actors, it often means advocating for narratives that reflect their own realities rather than relying on stereotypes.</w:t>
      </w:r>
    </w:p>
    <w:p>
      <w:pPr>
        <w:pStyle w:val="BodyText"/>
      </w:pPr>
      <w:r>
        <w:t xml:space="preserve">The role of the Actor in this context is to serve as a bridge. Whether performing in English or Te Reo Māori (the Māori language), the Actor carries the weight of cultural representation. In Wellington’s tight-knit industry, word travels fast; an Actor who respects these protocols enhances their professional reputation and contributes positively to the collective integrity of New Zealand’s screen and stage sector.</w:t>
      </w:r>
    </w:p>
    <w:bookmarkEnd w:id="22"/>
    <w:bookmarkStart w:id="23" w:name="the-training-ground-local-institutions"/>
    <w:p>
      <w:pPr>
        <w:pStyle w:val="Heading2"/>
      </w:pPr>
      <w:r>
        <w:t xml:space="preserve">3. The Training Ground: Local Institutions</w:t>
      </w:r>
    </w:p>
    <w:p>
      <w:pPr>
        <w:pStyle w:val="FirstParagraph"/>
      </w:pPr>
      <w:r>
        <w:t xml:space="preserve">The pipeline for aspiring Actors in Wellington is heavily influenced by local educational institutions, particularly Toi Whakaari: New Zealand Drama School, located in the CBD. The training received here shapes the contemporary style of the Wellington Actor. There is a strong emphasis on ensemble work and physical theatre, reflecting the city’s vibrant arts scene.</w:t>
      </w:r>
    </w:p>
    <w:p>
      <w:pPr>
        <w:pStyle w:val="BodyText"/>
      </w:pPr>
      <w:r>
        <w:t xml:space="preserve">Graduates of these programs often find themselves in a "feeder" system where they perform in fringe festivals, such as the Wellington Fringe Festival, before landing roles in national productions. The competitive nature of this market means that an Actor must be entrepreneurial. They are not just waiting for auditions; they are creating content, writing their own material, and collaborating with local filmmakers who may have limited budgets but high creative ambition.</w:t>
      </w:r>
    </w:p>
    <w:bookmarkEnd w:id="23"/>
    <w:bookmarkStart w:id="24" w:name="Xd5ab77d8945679acff964596586bd590a0c3f46"/>
    <w:p>
      <w:pPr>
        <w:pStyle w:val="Heading2"/>
      </w:pPr>
      <w:r>
        <w:t xml:space="preserve">4. Industrial Realities: Blockbusters vs. Local Stories</w:t>
      </w:r>
    </w:p>
    <w:p>
      <w:pPr>
        <w:pStyle w:val="FirstParagraph"/>
      </w:pPr>
      <w:r>
        <w:t xml:space="preserve">The economy of an Actor in Wellington is often divided into two distinct streams: international blockbusters and local independent productions. Due to the presence of major visual effects companies, many Actors find work in high-complexity films where they perform against green screens or utilize extensive motion-capture technology. This requires a specific technical discipline—a formless, highly imaginative performance style that allows for digital integration.</w:t>
      </w:r>
    </w:p>
    <w:p>
      <w:pPr>
        <w:pStyle w:val="BodyText"/>
      </w:pPr>
      <w:r>
        <w:t xml:space="preserve">Conversely, there is a strong tradition of local storytelling in Wellington’s theatre scene and low-budget television dramas (such as those produced by TVNZ or Lightbox). Here, the Actor relies on naturalism and deep emotional resonance. The challenge for the modern Wellington Actor is to maintain their artistic integrity while navigating these disparate modes of performance. They must be chameleonic, capable of delivering a scientifically accurate reading in a sci-fi film one day and delivering raw, visceral emotional truth in an intimate stage play the next.</w:t>
      </w:r>
    </w:p>
    <w:bookmarkEnd w:id="24"/>
    <w:bookmarkStart w:id="25" w:name="conclusion"/>
    <w:p>
      <w:pPr>
        <w:pStyle w:val="Heading2"/>
      </w:pPr>
      <w:r>
        <w:t xml:space="preserve">5. Conclusion</w:t>
      </w:r>
    </w:p>
    <w:p>
      <w:pPr>
        <w:pStyle w:val="FirstParagraph"/>
      </w:pPr>
      <w:r>
        <w:t xml:space="preserve">In conclusion, the role of the Actor in New Zealand Wellington is complex and deeply rooted in both technical excellence and cultural responsibility. It is not enough to simply recite lines; one must understand the unique socio-political landscape of Aotearoa, respect Te Tiriti o Waitangi obligations, and possess the technical adaptability required by a world-class film industry hub.</w:t>
      </w:r>
    </w:p>
    <w:p>
      <w:pPr>
        <w:pStyle w:val="BodyText"/>
      </w:pPr>
      <w:r>
        <w:t xml:space="preserve">The Wellington Actor stands at a crossroads of global commerce and local identity. They are custodians of New Zealand’s stories, whether those stories are told through the language of cinema or the immediacy of live theatre. As the industry continues to evolve, with a growing emphasis on diverse voices and digital innovation, the demand remains for Actors who can bridge these worlds with authenticity, skill, and respect.</w:t>
      </w:r>
    </w:p>
    <w:bookmarkEnd w:id="25"/>
    <w:bookmarkStart w:id="26" w:name="references"/>
    <w:p>
      <w:pPr>
        <w:pStyle w:val="Heading2"/>
      </w:pPr>
      <w:r>
        <w:t xml:space="preserve">References</w:t>
      </w:r>
    </w:p>
    <w:p>
      <w:pPr>
        <w:numPr>
          <w:ilvl w:val="0"/>
          <w:numId w:val="1001"/>
        </w:numPr>
        <w:pStyle w:val="Compact"/>
      </w:pPr>
      <w:r>
        <w:t xml:space="preserve">New Zealand Film Commission. (2023).</w:t>
      </w:r>
      <w:r>
        <w:t xml:space="preserve"> </w:t>
      </w:r>
      <w:r>
        <w:rPr>
          <w:iCs/>
          <w:i/>
        </w:rPr>
        <w:t xml:space="preserve">The State of the Industry Report.</w:t>
      </w:r>
    </w:p>
    <w:p>
      <w:pPr>
        <w:numPr>
          <w:ilvl w:val="0"/>
          <w:numId w:val="1001"/>
        </w:numPr>
        <w:pStyle w:val="Compact"/>
      </w:pPr>
      <w:r>
        <w:t xml:space="preserve">Mead, H. M., &amp; Pōmare, M. (1994).</w:t>
      </w:r>
      <w:r>
        <w:t xml:space="preserve"> </w:t>
      </w:r>
      <w:r>
        <w:rPr>
          <w:iCs/>
          <w:i/>
        </w:rPr>
        <w:t xml:space="preserve">Ka Awatea: An Invitation to Maori Culture.</w:t>
      </w:r>
      <w:r>
        <w:t xml:space="preserve"> </w:t>
      </w:r>
      <w:r>
        <w:t xml:space="preserve">Reed Methuen.</w:t>
      </w:r>
    </w:p>
    <w:p>
      <w:pPr>
        <w:numPr>
          <w:ilvl w:val="0"/>
          <w:numId w:val="1001"/>
        </w:numPr>
        <w:pStyle w:val="Compact"/>
      </w:pPr>
      <w:r>
        <w:t xml:space="preserve">Toi Whakaari: New Zealand Drama School. (2023).</w:t>
      </w:r>
      <w:r>
        <w:t xml:space="preserve"> </w:t>
      </w:r>
      <w:r>
        <w:rPr>
          <w:iCs/>
          <w:i/>
        </w:rPr>
        <w:t xml:space="preserve">Curriculum and Performance Standards.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Craft and Context of the Actor in New Zealand Wellington</dc:title>
  <dc:creator/>
  <dc:language>en</dc:language>
  <cp:keywords/>
  <dcterms:created xsi:type="dcterms:W3CDTF">2026-07-29T17:01:00Z</dcterms:created>
  <dcterms:modified xsi:type="dcterms:W3CDTF">2026-07-29T17:01:00Z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