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Moscow</w:t>
      </w:r>
    </w:p>
    <w:bookmarkStart w:id="20" w:name="X3bf019b404c80ad38c0ded29b0b62317f2770ad"/>
    <w:p>
      <w:pPr>
        <w:pStyle w:val="Heading1"/>
      </w:pPr>
      <w:r>
        <w:t xml:space="preserve">The Art of Performance in the Capital:</w:t>
      </w:r>
      <w:r>
        <w:br/>
      </w:r>
      <w:r>
        <w:t xml:space="preserve">An Analysis of the Actor in Russia Moscow</w:t>
      </w:r>
    </w:p>
    <w:p>
      <w:pPr>
        <w:pStyle w:val="FirstParagraph"/>
      </w:pPr>
      <w:r>
        <w:rPr>
          <w:bCs/>
          <w:b/>
        </w:rPr>
        <w:t xml:space="preserve">Course:</w:t>
      </w:r>
      <w:r>
        <w:t xml:space="preserve"> </w:t>
      </w:r>
      <w:r>
        <w:t xml:space="preserve">Advanced Dramatic Arts</w:t>
      </w:r>
      <w:r>
        <w:br/>
      </w:r>
      <w:r>
        <w:rPr>
          <w:bCs/>
          <w:b/>
        </w:rPr>
        <w:t xml:space="preserve">Date:</w:t>
      </w:r>
      <w:r>
        <w:t xml:space="preserve"> </w:t>
      </w:r>
      <w:r>
        <w:t xml:space="preserve">October 26, 2023</w:t>
      </w:r>
      <w:r>
        <w:br/>
      </w:r>
      <w:r>
        <w:rPr>
          <w:bCs/>
          <w:b/>
        </w:rPr>
        <w:t xml:space="preserve">Instructor:</w:t>
      </w:r>
      <w:r>
        <w:t xml:space="preserve"> </w:t>
      </w:r>
      <w:r>
        <w:t xml:space="preserve">Department of Performing Arts</w:t>
      </w:r>
    </w:p>
    <w:bookmarkEnd w:id="20"/>
    <w:bookmarkStart w:id="21" w:name="i.-introduction"/>
    <w:p>
      <w:pPr>
        <w:pStyle w:val="Heading1"/>
      </w:pPr>
      <w:r>
        <w:t xml:space="preserve">I. Introduction</w:t>
      </w:r>
    </w:p>
    <w:p>
      <w:pPr>
        <w:pStyle w:val="FirstParagraph"/>
      </w:pPr>
      <w:r>
        <w:t xml:space="preserve">The city of Russia Moscow is not merely a geographical location; it is a cultural behemoth that has historically served as the beating heart of Russian theatrical tradition. To understand the contemporary landscape of performance, one must examine the specific role and evolution of the Actor within this unique ecosystem. This term paper explores how the historical weight of institutions like The Moscow Art Theatre (MKhAT) influences modern training, how political shifts have impacted creative freedom, and what defines artistic excellence in Russia Moscow today. By analyzing these factors, we can appreciate that being an Actor in Russia Moscow is not just a profession but a rigorous intellectual and spiritual discipline rooted in centuries of legacy.</w:t>
      </w:r>
    </w:p>
    <w:bookmarkEnd w:id="21"/>
    <w:bookmarkStart w:id="22" w:name="Xe15d4988ee7a485cf6d16f1d0561b914016df4b"/>
    <w:p>
      <w:pPr>
        <w:pStyle w:val="Heading1"/>
      </w:pPr>
      <w:r>
        <w:t xml:space="preserve">II. Historical Foundations: The Stanislavski Legacy</w:t>
      </w:r>
    </w:p>
    <w:p>
      <w:pPr>
        <w:pStyle w:val="FirstParagraph"/>
      </w:pPr>
      <w:r>
        <w:t xml:space="preserve">It is impossible to discuss the Actor without addressing Konstantin Stanislavski, whose system revolutionized global theater and was born in Russia Moscow during the late 19th century. For decades, training for an Actor in this city has been heavily influenced by Stanislavski’s emphasis on emotional memory, psychological realism, and "the method." Unlike more stylized or presentational approaches found elsewhere, the traditional Actor in Russia Moscow is expected to possess a deep internal life that manifests through precise physical action.</w:t>
      </w:r>
      <w:r>
        <w:t xml:space="preserve"> </w:t>
      </w:r>
      <w:r>
        <w:t xml:space="preserve">The training institutes in Russia Moscow, such as VGIK (All-Russian State Institute of Cinematography) and the Shchukin Theatre Institute, continue to prioritize this psychological depth. Students are not merely taught lines; they are trained to live truthfully under imaginary circumstances. This rigorous foundation ensures that every Actor emerging from these halls possesses a technical mastery that distinguishes them on the international stage. However, this legacy also creates a pressure for perfectionism, where deviation from realistic standards can be viewed as a lack of craft.</w:t>
      </w:r>
    </w:p>
    <w:bookmarkEnd w:id="22"/>
    <w:bookmarkStart w:id="23" w:name="Xfc83dee577ad56b20828899dfeb67953464945d"/>
    <w:p>
      <w:pPr>
        <w:pStyle w:val="Heading1"/>
      </w:pPr>
      <w:r>
        <w:t xml:space="preserve">III. The Institutional Landscape in Russia Moscow</w:t>
      </w:r>
    </w:p>
    <w:p>
      <w:pPr>
        <w:pStyle w:val="FirstParagraph"/>
      </w:pPr>
      <w:r>
        <w:t xml:space="preserve">The ecosystem supporting the Actor in Russia Moscow is complex and hierarchical. At the apex stand the state-funded theaters, most notably MKhAT named after Chekhov and the Maly Theatre. These institutions provide stability, prestigious stages, and access to master classes from veteran performers. For an Actor aspiring to success in Russia Moscow, securing a position at one of these major houses is often seen as the pinnacle of career achievement. The audition processes are notoriously competitive, requiring not only vocal prowess but also an ability to demonstrate profound emotional range in very short intervals.</w:t>
      </w:r>
      <w:r>
        <w:t xml:space="preserve"> </w:t>
      </w:r>
      <w:r>
        <w:t xml:space="preserve">Conversely, there is a vibrant scene of independent and experimental theaters scattered throughout the districts of Russia Moscow. These spaces allow Actors to explore avant-garde forms, physical theater, and political satire that might be deemed too risky for state institutions. Here, the Actor’s role shifts from interpreter of classic texts to co-creator and innovator. This duality creates a diverse environment where an Actor must often navigate between the expectations of classical realism in major halls and the demands of deconstructionism in smaller venues.</w:t>
      </w:r>
    </w:p>
    <w:bookmarkEnd w:id="23"/>
    <w:bookmarkStart w:id="24" w:name="X8faaa12b16c09486a7a392853b7bf94a4f6efc6"/>
    <w:p>
      <w:pPr>
        <w:pStyle w:val="Heading1"/>
      </w:pPr>
      <w:r>
        <w:t xml:space="preserve">IV. Political Context and Creative Expression</w:t>
      </w:r>
    </w:p>
    <w:p>
      <w:pPr>
        <w:pStyle w:val="FirstParagraph"/>
      </w:pPr>
      <w:r>
        <w:t xml:space="preserve">The contemporary socio-political climate significantly impacts the work of an Actor in Russia Moscow. In recent years, censorship laws have tightened, affecting script approvals and thematic choices for public performances. Actors are often required to navigate these restrictions with subtle nuance, using subtext and metaphor to convey critical messages without overtly violating regulations. This adds a layer of complexity to the craft; the modern Actor in Russia Moscow must be adept at reading between the lines, both in their performance and in their personal conduct regarding public statements.</w:t>
      </w:r>
      <w:r>
        <w:t xml:space="preserve"> </w:t>
      </w:r>
      <w:r>
        <w:t xml:space="preserve">Furthermore, international collaborations have faced challenges due to geopolitical tensions. While this has isolated some aspects of the industry, it has also spurred a renewed focus on domestic productions and local talent. Actors are increasingly turning to Russian classics—Dostoevsky, Chekhov, Gogol—and contemporary domestic writers for material. This shift reinforces the idea that the Actor in Russia Moscow is a guardian of national cultural identity, tasked with preserving and reinterpreting the soul of Russian literature for modern audiences.</w:t>
      </w:r>
    </w:p>
    <w:bookmarkEnd w:id="24"/>
    <w:bookmarkStart w:id="25" w:name="v.-the-modern-identity-of-the-actor"/>
    <w:p>
      <w:pPr>
        <w:pStyle w:val="Heading1"/>
      </w:pPr>
      <w:r>
        <w:t xml:space="preserve">V. The Modern Identity of the Actor</w:t>
      </w:r>
    </w:p>
    <w:p>
      <w:pPr>
        <w:pStyle w:val="FirstParagraph"/>
      </w:pPr>
      <w:r>
        <w:t xml:space="preserve">Despite historical pressures, there is a new generation of Actors emerging in Russia Moscow who blend traditional techniques with global influences. Social media has changed how they connect with audiences; many Actors in Russia Moscow now build personal brands alongside their theatrical credits, engaging directly with fans through digital platforms. This visibility demands versatility—the ability to switch between the nuanced subtlety required for stage acting and the directness needed for digital content creation.</w:t>
      </w:r>
      <w:r>
        <w:t xml:space="preserve"> </w:t>
      </w:r>
      <w:r>
        <w:t xml:space="preserve">Moreover, there is a growing emphasis on physicality and movement in contemporary training within Russia Moscow. Influenced by international trends such as Viewpoints or Suzuki methods, young Actors are expanding their toolkit beyond pure psychological realism. This hybrid approach reflects a broader desire to keep the art form dynamic and relevant for younger demographics who may find traditional pacing slow or inaccessible.</w:t>
      </w:r>
    </w:p>
    <w:bookmarkEnd w:id="25"/>
    <w:bookmarkStart w:id="26" w:name="vi.-conclusion"/>
    <w:p>
      <w:pPr>
        <w:pStyle w:val="Heading1"/>
      </w:pPr>
      <w:r>
        <w:t xml:space="preserve">VI. Conclusion</w:t>
      </w:r>
    </w:p>
    <w:p>
      <w:pPr>
        <w:pStyle w:val="FirstParagraph"/>
      </w:pPr>
      <w:r>
        <w:t xml:space="preserve">In conclusion, the role of an Actor in Russia Moscow is defined by a tension between deep historical tradition and contemporary adaptation. The city provides a unique training ground where the Stanislavski system remains relevant but is no longer exclusive. Actors in this environment must be psychologically robust, politically aware, and technically versatile. They operate within a structured institutional framework while simultaneously pushing boundaries in experimental spaces.</w:t>
      </w:r>
      <w:r>
        <w:t xml:space="preserve"> </w:t>
      </w:r>
      <w:r>
        <w:t xml:space="preserve">As Russia Moscow continues to evolve as a global cultural capital, the Actor remains its most vital ambassador. Through their performances, they carry the weight of history while speaking to current realities. Understanding this dynamic is crucial for anyone studying drama today, as it highlights how local context shapes universal artistic expression. The Actor in Russia Moscow is not just a performer; they are a keeper of cultural memory and an innovator of human emotion, ensuring that theater remains a living, breathing entity in one of the world’s most historically significant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Russia Moscow</dc:title>
  <dc:creator/>
  <dc:language>en</dc:language>
  <cp:keywords/>
  <dcterms:created xsi:type="dcterms:W3CDTF">2026-07-29T06:37:25Z</dcterms:created>
  <dcterms:modified xsi:type="dcterms:W3CDTF">2026-07-29T06:37:25Z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