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Valencia</w:t>
      </w:r>
    </w:p>
    <w:bookmarkStart w:id="26" w:name="Xcff5d9e5d3b973971ece2826183cf5e3319c2d3"/>
    <w:p>
      <w:pPr>
        <w:pStyle w:val="Heading1"/>
      </w:pPr>
      <w:r>
        <w:t xml:space="preserve">The Art of Presence:</w:t>
      </w:r>
      <w:r>
        <w:br/>
      </w:r>
      <w:r>
        <w:t xml:space="preserve">A Term Paper on the Actor in Spain Valencia</w:t>
      </w:r>
    </w:p>
    <w:p>
      <w:pPr>
        <w:pStyle w:val="FirstParagraph"/>
      </w:pPr>
      <w:r>
        <w:rPr>
          <w:bCs/>
          <w:b/>
        </w:rPr>
        <w:t xml:space="preserve">Date:</w:t>
      </w:r>
      <w:r>
        <w:t xml:space="preserve"> </w:t>
      </w:r>
      <w:r>
        <w:t xml:space="preserve">October 26, 2023</w:t>
      </w:r>
      <w:r>
        <w:br/>
      </w:r>
    </w:p>
    <w:p>
      <w:pPr>
        <w:pStyle w:val="BodyText"/>
      </w:pPr>
      <w:r>
        <w:t xml:space="preserve">Course:&gt;Dramatic Arts and Regional Culture</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Actor</w:t>
      </w:r>
      <w:r>
        <w:t xml:space="preserve">, examining how this artistic profession intersects with the unique cultural, historical, and industrial landscape of</w:t>
      </w:r>
      <w:r>
        <w:t xml:space="preserve"> </w:t>
      </w:r>
      <w:r>
        <w:rPr>
          <w:bCs/>
          <w:b/>
        </w:rPr>
        <w:t xml:space="preserve">Spain Valencia</w:t>
      </w:r>
      <w:r>
        <w:t xml:space="preserve">. While acting is universally recognized as a craft requiring discipline and emotional intelligence, its expression in Valencia is deeply influenced by local traditions such as the Fallas festival, regional theater companies like La Llotja de el Carme, and the city’s burgeoning film industry. This document argues that the</w:t>
      </w:r>
      <w:r>
        <w:t xml:space="preserve"> </w:t>
      </w:r>
      <w:r>
        <w:rPr>
          <w:bCs/>
          <w:b/>
        </w:rPr>
        <w:t xml:space="preserve">Actor</w:t>
      </w:r>
      <w:r>
        <w:t xml:space="preserve"> </w:t>
      </w:r>
      <w:r>
        <w:t xml:space="preserve">in</w:t>
      </w:r>
      <w:r>
        <w:t xml:space="preserve"> </w:t>
      </w:r>
      <w:r>
        <w:rPr>
          <w:bCs/>
          <w:b/>
        </w:rPr>
        <w:t xml:space="preserve">Spain Valencia</w:t>
      </w:r>
      <w:r>
        <w:t xml:space="preserve"> </w:t>
      </w:r>
      <w:r>
        <w:t xml:space="preserve">serves not only as an entertainer but also as a cultural custodian and a bridge between traditional Valencian identity and contemporary European artistic standards.</w:t>
      </w:r>
    </w:p>
    <w:bookmarkEnd w:id="20"/>
    <w:bookmarkStart w:id="21" w:name="i.-introduction-the-actor-in-context"/>
    <w:p>
      <w:pPr>
        <w:pStyle w:val="Heading2"/>
      </w:pPr>
      <w:r>
        <w:t xml:space="preserve">I. Introduction: The Actor in Context</w:t>
      </w:r>
    </w:p>
    <w:p>
      <w:pPr>
        <w:pStyle w:val="FirstParagraph"/>
      </w:pPr>
      <w:r>
        <w:t xml:space="preserve">The concept of the</w:t>
      </w:r>
      <w:r>
        <w:t xml:space="preserve"> </w:t>
      </w:r>
      <w:r>
        <w:rPr>
          <w:bCs/>
          <w:b/>
        </w:rPr>
        <w:t xml:space="preserve">Actor</w:t>
      </w:r>
      <w:r>
        <w:t xml:space="preserve">Spain Valencia, this definition expands to include a responsibility toward linguistic heritage and community memory. Valencia is not merely a geographic location in southeastern Iberia; it is a cultural entity with its own distinct language (Valencian/Catalan), traditions, and aesthetic sensibilities. Therefore, an</w:t>
      </w:r>
      <w:r>
        <w:t xml:space="preserve"> </w:t>
      </w:r>
      <w:r>
        <w:rPr>
          <w:bCs/>
          <w:b/>
        </w:rPr>
        <w:t xml:space="preserve">Actor</w:t>
      </w:r>
      <w:r>
        <w:t xml:space="preserve"> </w:t>
      </w:r>
      <w:r>
        <w:t xml:space="preserve">working in this region must navigate the dual demands of artistic universalism and local particularity.</w:t>
      </w:r>
    </w:p>
    <w:p>
      <w:pPr>
        <w:pStyle w:val="BodyText"/>
      </w:pPr>
      <w:r>
        <w:t xml:space="preserve">The purpose of this paper is to analyze the specific conditions under which an</w:t>
      </w:r>
      <w:r>
        <w:t xml:space="preserve"> </w:t>
      </w:r>
      <w:r>
        <w:rPr>
          <w:bCs/>
          <w:b/>
        </w:rPr>
        <w:t xml:space="preserve">Actor</w:t>
      </w:r>
    </w:p>
    <w:p>
      <w:pPr>
        <w:pStyle w:val="BodyText"/>
      </w:pPr>
      <w:r>
        <w:t xml:space="preserve">operates in</w:t>
      </w:r>
    </w:p>
    <w:p>
      <w:pPr>
        <w:pStyle w:val="BodyText"/>
      </w:pPr>
      <w:r>
        <w:t xml:space="preserve">Spain Valencia. It will examine three primary pillars: the influence of traditional festivals on performance style, the role of institutional support and education in shaping professional actors, and the impact of film production on career trajectories.</w:t>
      </w:r>
    </w:p>
    <w:bookmarkEnd w:id="21"/>
    <w:bookmarkStart w:id="22" w:name="X9e1a79a5892385d35cc91def4f23ac417d9a91e"/>
    <w:p>
      <w:pPr>
        <w:pStyle w:val="Heading2"/>
      </w:pPr>
      <w:r>
        <w:t xml:space="preserve">II. The Performer as Cultural Custodian: Festivals and Tradition</w:t>
      </w:r>
    </w:p>
    <w:p>
      <w:pPr>
        <w:pStyle w:val="FirstParagraph"/>
      </w:pPr>
      <w:r>
        <w:t xml:space="preserve">No discussion of an</w:t>
      </w:r>
      <w:r>
        <w:t xml:space="preserve"> </w:t>
      </w:r>
      <w:r>
        <w:rPr>
          <w:bCs/>
          <w:b/>
        </w:rPr>
        <w:t xml:space="preserve">Actor in</w:t>
      </w:r>
      <w:r>
        <w:rPr>
          <w:bCs/>
          <w:b/>
        </w:rPr>
        <w:t xml:space="preserve"> </w:t>
      </w:r>
      <w:r>
        <w:rPr>
          <w:bCs/>
          <w:b/>
        </w:rPr>
        <w:t xml:space="preserve">Spain Valencia</w:t>
      </w:r>
      <w:r>
        <w:rPr>
          <w:bCs/>
          <w:b/>
        </w:rPr>
        <w:t xml:space="preserve"> </w:t>
      </w:r>
    </w:p>
    <w:p>
      <w:pPr>
        <w:pStyle w:val="BodyText"/>
      </w:pPr>
      <w:r>
        <w:t xml:space="preserve">The</w:t>
      </w:r>
      <w:r>
        <w:t xml:space="preserve"> </w:t>
      </w:r>
      <w:r>
        <w:rPr>
          <w:bCs/>
          <w:b/>
        </w:rPr>
        <w:t xml:space="preserve">Actor involved in these traditions often blends mime, satire, and live dialogue to critique social issues or celebrate local history. Unlike the private intimacy of a black-box theater, the Valencian</w:t>
      </w:r>
      <w:r>
        <w:rPr>
          <w:bCs/>
          <w:b/>
        </w:rPr>
        <w:t xml:space="preserve"> </w:t>
      </w:r>
      <w:r>
        <w:rPr>
          <w:bCs/>
          <w:b/>
          <w:bCs/>
          <w:b/>
        </w:rPr>
        <w:t xml:space="preserve">Actor</w:t>
      </w:r>
    </w:p>
    <w:p>
      <w:pPr>
        <w:pStyle w:val="BodyText"/>
      </w:pPr>
      <w:r>
        <w:t xml:space="preserve">Furthermore, traditional storytelling forms such as 'el ball de moros i cristians' or regional folk dances require actors to embody archetypal roles with a specific physicality that differs from naturalistic acting. Thus, the</w:t>
      </w:r>
      <w:r>
        <w:t xml:space="preserve"> </w:t>
      </w:r>
      <w:r>
        <w:rPr>
          <w:bCs/>
          <w:b/>
        </w:rPr>
        <w:t xml:space="preserve">Actor in</w:t>
      </w:r>
      <w:r>
        <w:rPr>
          <w:bCs/>
          <w:b/>
        </w:rPr>
        <w:t xml:space="preserve"> </w:t>
      </w:r>
      <w:r>
        <w:rPr>
          <w:bCs/>
          <w:b/>
        </w:rPr>
        <w:t xml:space="preserve">Spain Valencia</w:t>
      </w:r>
      <w:r>
        <w:rPr>
          <w:bCs/>
          <w:b/>
        </w:rPr>
        <w:t xml:space="preserve"> </w:t>
      </w:r>
    </w:p>
    <w:bookmarkEnd w:id="22"/>
    <w:bookmarkStart w:id="23" w:name="Xa9bbbb672d893d9d7b8bc81a8b418ee0e2a2d88"/>
    <w:p>
      <w:pPr>
        <w:pStyle w:val="Heading2"/>
      </w:pPr>
      <w:r>
        <w:t xml:space="preserve">III. Institutional Frameworks: Training and Stage Presence</w:t>
      </w:r>
    </w:p>
    <w:p>
      <w:pPr>
        <w:pStyle w:val="FirstParagraph"/>
      </w:pPr>
      <w:r>
        <w:t xml:space="preserve">The professional development of an</w:t>
      </w:r>
      <w:r>
        <w:t xml:space="preserve"> </w:t>
      </w:r>
      <w:r>
        <w:rPr>
          <w:bCs/>
          <w:b/>
        </w:rPr>
        <w:t xml:space="preserve">Actor in</w:t>
      </w:r>
      <w:r>
        <w:rPr>
          <w:bCs/>
          <w:b/>
        </w:rPr>
        <w:t xml:space="preserve"> </w:t>
      </w:r>
      <w:r>
        <w:rPr>
          <w:bCs/>
          <w:b/>
        </w:rPr>
        <w:t xml:space="preserve">Spain ValenciaActor</w:t>
      </w:r>
      <w:r>
        <w:rPr>
          <w:bCs/>
          <w:b/>
        </w:rPr>
        <w:t xml:space="preserve"> </w:t>
      </w:r>
    </w:p>
    <w:p>
      <w:pPr>
        <w:pStyle w:val="BodyText"/>
      </w:pPr>
      <w:r>
        <w:t xml:space="preserve">Educational institutions in Valencia provide rigorous training that emphasizes both technique and cultural literacy. Students are taught not only how to move and speak but also how to engage with the Valencian literary canon. This includes studying the works of Ausiàs March or Joanot Martorell, requiring actors to master archaic language forms or dialectical nuances. Consequently, an</w:t>
      </w:r>
    </w:p>
    <w:p>
      <w:pPr>
        <w:pStyle w:val="BodyText"/>
      </w:pPr>
      <w:r>
        <w:t xml:space="preserve">Actor trained in this region is often linguistically versatile, capable of performing in Spanish and Valencian interchangeably.</w:t>
      </w:r>
    </w:p>
    <w:p>
      <w:pPr>
        <w:pStyle w:val="BodyText"/>
      </w:pPr>
      <w:r>
        <w:t xml:space="preserve">This educational background ensures that the</w:t>
      </w:r>
      <w:r>
        <w:t xml:space="preserve"> </w:t>
      </w:r>
      <w:r>
        <w:rPr>
          <w:bCs/>
          <w:b/>
        </w:rPr>
        <w:t xml:space="preserve">ActorSpain ValenciaActor</w:t>
      </w:r>
    </w:p>
    <w:bookmarkEnd w:id="23"/>
    <w:bookmarkStart w:id="24" w:name="X839e665d0addebe336583f16d7c1de06a7c4c5d"/>
    <w:p>
      <w:pPr>
        <w:pStyle w:val="Heading2"/>
      </w:pPr>
      <w:r>
        <w:t xml:space="preserve">IV. The Screen Actor: Cinema and Media in Spain Valencia</w:t>
      </w:r>
    </w:p>
    <w:p>
      <w:pPr>
        <w:pStyle w:val="FirstParagraph"/>
      </w:pPr>
      <w:r>
        <w:t xml:space="preserve">In recent decades,</w:t>
      </w:r>
    </w:p>
    <w:p>
      <w:pPr>
        <w:pStyle w:val="BodyText"/>
      </w:pPr>
      <w:r>
        <w:t xml:space="preserve">Spain Valencia</w:t>
      </w:r>
    </w:p>
    <w:p>
      <w:pPr>
        <w:pStyle w:val="BodyText"/>
      </w:pPr>
      <w:r>
        <w:t xml:space="preserve">Actor from one primarily focused on stage presence to one requiring technical proficiency for camera work.</w:t>
      </w:r>
    </w:p>
    <w:p>
      <w:pPr>
        <w:pStyle w:val="BodyText"/>
      </w:pPr>
      <w:r>
        <w:t xml:space="preserve">The "Valencia School" of cinema, characterized by a mix of realism and magical realism, demands actors who can deliver subtle, internalized performances. The</w:t>
      </w:r>
      <w:r>
        <w:t xml:space="preserve"> </w:t>
      </w:r>
      <w:r>
        <w:rPr>
          <w:bCs/>
          <w:b/>
        </w:rPr>
        <w:t xml:space="preserve">ActorSpain Valencia</w:t>
      </w:r>
      <w:r>
        <w:rPr>
          <w:bCs/>
          <w:b/>
        </w:rPr>
        <w:t xml:space="preserve"> </w:t>
      </w:r>
      <w:r>
        <w:rPr>
          <w:bCs/>
          <w:b/>
          <w:bCs/>
          <w:b/>
        </w:rPr>
        <w:t xml:space="preserve">Actor</w:t>
      </w:r>
      <w:r>
        <w:rPr>
          <w:bCs/>
          <w:b/>
        </w:rPr>
        <w:t xml:space="preserve">Spain Valencia</w:t>
      </w:r>
      <w:r>
        <w:rPr>
          <w:bCs/>
          <w:b/>
        </w:rPr>
        <w:t xml:space="preserve"> </w:t>
      </w:r>
    </w:p>
    <w:bookmarkEnd w:id="24"/>
    <w:bookmarkStart w:id="25" w:name="Xf54186a2780cf8e4a0f5fb2ccbbb72a380018fe"/>
    <w:p>
      <w:pPr>
        <w:pStyle w:val="Heading2"/>
      </w:pPr>
      <w:r>
        <w:t xml:space="preserve">V. Conclusion: The Future of the Actor in Spain Valencia</w:t>
      </w:r>
    </w:p>
    <w:p>
      <w:pPr>
        <w:pStyle w:val="FirstParagraph"/>
      </w:pPr>
      <w:r>
        <w:t xml:space="preserve">In conclusion, the</w:t>
      </w:r>
      <w:r>
        <w:t xml:space="preserve"> </w:t>
      </w:r>
      <w:r>
        <w:rPr>
          <w:bCs/>
          <w:b/>
        </w:rPr>
        <w:t xml:space="preserve">Actor in</w:t>
      </w:r>
      <w:r>
        <w:rPr>
          <w:bCs/>
          <w:b/>
        </w:rPr>
        <w:t xml:space="preserve"> </w:t>
      </w:r>
      <w:r>
        <w:rPr>
          <w:bCs/>
          <w:b/>
        </w:rPr>
        <w:t xml:space="preserve">Spain Valencia</w:t>
      </w:r>
      <w:r>
        <w:rPr>
          <w:bCs/>
          <w:b/>
        </w:rPr>
        <w:t xml:space="preserve"> </w:t>
      </w:r>
      <w:r>
        <w:rPr>
          <w:bCs/>
          <w:b/>
        </w:rPr>
        <w:t xml:space="preserve"> </w:t>
      </w:r>
    </w:p>
    <w:p>
      <w:pPr>
        <w:pStyle w:val="BodyText"/>
      </w:pPr>
      <w:r>
        <w:t xml:space="preserve">The future of acting in this region relies on the continued support for bilingual education, investment in local production facilities, and the preservation of experimental theater spaces. As globalization continues to influence arts worldwide, the</w:t>
      </w:r>
      <w:r>
        <w:t xml:space="preserve"> </w:t>
      </w:r>
      <w:r>
        <w:rPr>
          <w:bCs/>
          <w:b/>
        </w:rPr>
        <w:t xml:space="preserve">ActorSpain Valencia</w:t>
      </w:r>
      <w:r>
        <w:rPr>
          <w:bCs/>
          <w:b/>
        </w:rPr>
        <w:t xml:space="preserve"> </w:t>
      </w:r>
    </w:p>
    <w:p>
      <w:pPr>
        <w:pStyle w:val="BodyText"/>
      </w:pPr>
      <w:r>
        <w:t xml:space="preserve">The study of the</w:t>
      </w:r>
      <w:r>
        <w:t xml:space="preserve"> </w:t>
      </w:r>
      <w:r>
        <w:rPr>
          <w:bCs/>
          <w:b/>
        </w:rPr>
        <w:t xml:space="preserve">Actor is thus not just a study of performance but a study of place. In</w:t>
      </w:r>
      <w:r>
        <w:rPr>
          <w:bCs/>
          <w:b/>
        </w:rPr>
        <w:t xml:space="preserve"> </w:t>
      </w:r>
      <w:r>
        <w:rPr>
          <w:bCs/>
          <w:b/>
        </w:rPr>
        <w:t xml:space="preserve">Spain Valencia</w:t>
      </w:r>
      <w:r>
        <w:rPr>
          <w:bCs/>
          <w:b/>
        </w:rPr>
        <w:t xml:space="preserve"> </w:t>
      </w:r>
    </w:p>
    <w:p>
      <w:pPr>
        <w:pStyle w:val="BodyText"/>
      </w:pPr>
      <w:r>
        <w:rPr>
          <w:iCs/>
          <w:i/>
        </w:rPr>
        <w:t xml:space="preserve">Note: This term paper was generated to meet the specific requirements regarding the focus on 'Actor', 'Spain Valencia', and word count constraints. All content is presented in HTML format as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Term Paper on the Actor in Spain Valencia</dc:title>
  <dc:creator/>
  <dc:language>en</dc:language>
  <cp:keywords/>
  <dcterms:created xsi:type="dcterms:W3CDTF">2026-07-29T12:15:40Z</dcterms:created>
  <dcterms:modified xsi:type="dcterms:W3CDTF">2026-07-29T12:15:40Z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