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Multifaceted</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Cultural</w:t>
      </w:r>
      <w:r>
        <w:t xml:space="preserve"> </w:t>
      </w:r>
      <w:r>
        <w:t xml:space="preserve">and</w:t>
      </w:r>
      <w:r>
        <w:t xml:space="preserve"> </w:t>
      </w:r>
      <w:r>
        <w:t xml:space="preserve">Commercial</w:t>
      </w:r>
      <w:r>
        <w:t xml:space="preserve"> </w:t>
      </w:r>
      <w:r>
        <w:t xml:space="preserve">Landscape</w:t>
      </w:r>
      <w:r>
        <w:t xml:space="preserve"> </w:t>
      </w:r>
      <w:r>
        <w:t xml:space="preserve">of</w:t>
      </w:r>
      <w:r>
        <w:t xml:space="preserve"> </w:t>
      </w:r>
      <w:r>
        <w:t xml:space="preserve">Thailand</w:t>
      </w:r>
      <w:r>
        <w:t xml:space="preserve"> </w:t>
      </w:r>
      <w:r>
        <w:t xml:space="preserve">Bangkok</w:t>
      </w:r>
    </w:p>
    <w:bookmarkStart w:id="28" w:name="term-paper"/>
    <w:p>
      <w:pPr>
        <w:pStyle w:val="Heading1"/>
      </w:pPr>
      <w:r>
        <w:t xml:space="preserve">Term Paper</w:t>
      </w:r>
    </w:p>
    <w:bookmarkStart w:id="27" w:name="X28ca338c8a2d6647bd0566a2ed2808c0ef8770f"/>
    <w:p>
      <w:pPr>
        <w:pStyle w:val="Heading2"/>
      </w:pPr>
      <w:r>
        <w:t xml:space="preserve">The Multifaceted Role of the Actor in the Cultural and Commercial Landscape of Thailand Bangkok</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Performing Arts and Media Studies</w:t>
      </w:r>
      <w:r>
        <w:br/>
      </w:r>
      <w:r>
        <w:rPr>
          <w:bCs/>
          <w:b/>
        </w:rPr>
        <w:t xml:space="preserve">Subject:</w:t>
      </w:r>
      <w:r>
        <w:t xml:space="preserve"> </w:t>
      </w:r>
      <w:r>
        <w:t xml:space="preserve">Southeast Asian Media Industries</w:t>
      </w:r>
    </w:p>
    <w:p>
      <w:r>
        <w:pict>
          <v:rect style="width:0;height:1.5pt" o:hralign="center" o:hrstd="t" o:hr="t"/>
        </w:pict>
      </w:r>
    </w:p>
    <w:bookmarkStart w:id="20" w:name="i.-introduction"/>
    <w:p>
      <w:pPr>
        <w:pStyle w:val="Heading3"/>
      </w:pPr>
      <w:r>
        <w:t xml:space="preserve">I. Introduction</w:t>
      </w:r>
    </w:p>
    <w:p>
      <w:pPr>
        <w:pStyle w:val="FirstParagraph"/>
      </w:pPr>
      <w:r>
        <w:t xml:space="preserve">The performing arts serve as a mirror to society, reflecting its values, struggles, aspirations, and transformations. Among all performing disciplines, the role of the actor stands paramount as the primary vessel through which narratives are humanized and emotional truths are conveyed. This term paper explores the complex ecosystem in which an actor operates within one of Southeast Asia’s most vibrant cultural hubs:</w:t>
      </w:r>
      <w:r>
        <w:t xml:space="preserve"> </w:t>
      </w:r>
      <w:r>
        <w:rPr>
          <w:bCs/>
          <w:b/>
        </w:rPr>
        <w:t xml:space="preserve">Thailand Bangkok</w:t>
      </w:r>
      <w:r>
        <w:t xml:space="preserve">. As a city that seamlessly blends ancient tradition with rapid modernization,</w:t>
      </w:r>
      <w:r>
        <w:t xml:space="preserve"> </w:t>
      </w:r>
      <w:r>
        <w:rPr>
          <w:bCs/>
          <w:b/>
        </w:rPr>
        <w:t xml:space="preserve">Thailand Bangkok</w:t>
      </w:r>
      <w:r>
        <w:t xml:space="preserve"> </w:t>
      </w:r>
      <w:r>
        <w:t xml:space="preserve">presents a unique backdrop for theatrical and cinematic performance.</w:t>
      </w:r>
    </w:p>
    <w:p>
      <w:pPr>
        <w:pStyle w:val="BodyText"/>
      </w:pPr>
      <w:r>
        <w:t xml:space="preserve">The objective of this paper is to analyze how the profession of the actor has evolved in response to globalizing influences, local cultural preservation efforts, and digital media expansion. By examining historical contexts, contemporary challenges, and future trajectories within</w:t>
      </w:r>
      <w:r>
        <w:t xml:space="preserve"> </w:t>
      </w:r>
      <w:r>
        <w:rPr>
          <w:bCs/>
          <w:b/>
        </w:rPr>
        <w:t xml:space="preserve">Thailand Bangkok</w:t>
      </w:r>
      <w:r>
        <w:t xml:space="preserve">, we aim to understand not just what an actor does technically or artistically but also what they represent sociologically as cultural ambassadors. The term paper will argue that the modern actor in</w:t>
      </w:r>
    </w:p>
    <w:p>
      <w:pPr>
        <w:pStyle w:val="BodyText"/>
      </w:pPr>
      <w:r>
        <w:t xml:space="preserve">Thailand Bangkok is no longer merely a performer of scripts, but a dynamic agent of cultural negotiation between heritage and globalization.</w:t>
      </w:r>
    </w:p>
    <w:bookmarkEnd w:id="20"/>
    <w:bookmarkStart w:id="21" w:name="X4c870a2116c06494977cb344806c1486de38dfa"/>
    <w:p>
      <w:pPr>
        <w:pStyle w:val="Heading3"/>
      </w:pPr>
      <w:r>
        <w:t xml:space="preserve">II. Historical Context: From Classical Theatre to Modern Screen</w:t>
      </w:r>
    </w:p>
    <w:p>
      <w:pPr>
        <w:pStyle w:val="FirstParagraph"/>
      </w:pPr>
      <w:r>
        <w:t xml:space="preserve">To comprehend the contemporary state of acting in</w:t>
      </w:r>
      <w:r>
        <w:t xml:space="preserve"> </w:t>
      </w:r>
      <w:r>
        <w:rPr>
          <w:bCs/>
          <w:b/>
        </w:rPr>
        <w:t xml:space="preserve">Thailand Bangkok</w:t>
      </w:r>
      <w:r>
        <w:t xml:space="preserve">, one must first look at its historical roots. Traditional Thai performing arts, such as Khon (masked dance-drama) and Likay (folk theatre), have long served as foundational training grounds for performance techniques. In these traditional forms, the body becomes an instrument of stylized expression, governed by rigorous codes of movement and gesture. While modern Western-style acting was introduced during the reigns of Kings Chulalongkorn and Vajiravudh in the late 19th and early 20th centuries, it did not entirely replace indigenous methods but rather coexisted with them.</w:t>
      </w:r>
    </w:p>
    <w:p>
      <w:pPr>
        <w:pStyle w:val="BodyText"/>
      </w:pPr>
      <w:r>
        <w:t xml:space="preserve">In</w:t>
      </w:r>
      <w:r>
        <w:t xml:space="preserve"> </w:t>
      </w:r>
      <w:r>
        <w:rPr>
          <w:bCs/>
          <w:b/>
        </w:rPr>
        <w:t xml:space="preserve">Thailand Bangkok</w:t>
      </w:r>
      <w:r>
        <w:t xml:space="preserve">, this duality remains visible today. Many actors trained in classical arts bring a distinct physicality to their roles even when performing in naturalistic contexts. However, the advent of cinema in the mid-20th century shifted the center of gravity toward screen acting. Stars emerged who could captivate audiences through subtle facial expressions and dialogue delivery rather than exaggerated stage gestures. This transition marked a pivotal moment for every actor aspiring to work within</w:t>
      </w:r>
      <w:r>
        <w:t xml:space="preserve"> </w:t>
      </w:r>
      <w:r>
        <w:rPr>
          <w:bCs/>
          <w:b/>
        </w:rPr>
        <w:t xml:space="preserve">Thailand Bangkok</w:t>
      </w:r>
      <w:r>
        <w:t xml:space="preserve">'s entertainment industry, necessitating a new skill set that bridged traditional discipline with modern realism.</w:t>
      </w:r>
    </w:p>
    <w:bookmarkEnd w:id="21"/>
    <w:bookmarkStart w:id="22" w:name="X939d2b3e04807438b12c97e1d739a76af094d18"/>
    <w:p>
      <w:pPr>
        <w:pStyle w:val="Heading3"/>
      </w:pPr>
      <w:r>
        <w:t xml:space="preserve">III. The Contemporary Actor in Thailand Bangkok: Industry Dynamics</w:t>
      </w:r>
    </w:p>
    <w:p>
      <w:pPr>
        <w:pStyle w:val="FirstParagraph"/>
      </w:pPr>
      <w:r>
        <w:t xml:space="preserve">In the current era, the landscape for an actor in</w:t>
      </w:r>
    </w:p>
    <w:p>
      <w:pPr>
        <w:pStyle w:val="BodyText"/>
      </w:pPr>
      <w:r>
        <w:t xml:space="preserve">Thailand Bangkok is characterized by intense competition and diverse opportunities. The city has become a regional hub for content production, attracting international films and television series alongside robust local industries. For an actor based in</w:t>
      </w:r>
    </w:p>
    <w:p>
      <w:pPr>
        <w:pStyle w:val="BodyText"/>
      </w:pPr>
      <w:r>
        <w:t xml:space="preserve">Thailand Bangkok, this means navigating a dual market: the domestic Thai-language industry dominated by major broadcast networks like Channel 3, Channel 7, and GMMTV; and the international co-production sector where English proficiency or other language skills are increasingly valued.</w:t>
      </w:r>
    </w:p>
    <w:p>
      <w:pPr>
        <w:pStyle w:val="BodyText"/>
      </w:pPr>
      <w:r>
        <w:t xml:space="preserve">GMMTV, in particular, has revolutionized the way young actors enter the profession in</w:t>
      </w:r>
    </w:p>
    <w:p>
      <w:pPr>
        <w:pStyle w:val="BodyText"/>
      </w:pPr>
      <w:r>
        <w:t xml:space="preserve">Thailand Bangkok. Through boy-love (BL) dramas and youth-oriented series, GMMTV created a pipeline that identifies raw talent from university campuses and molds them into global icons. This model has changed the training regimen for aspiring actors. Today’s actor in</w:t>
      </w:r>
    </w:p>
    <w:p>
      <w:pPr>
        <w:pStyle w:val="BodyText"/>
      </w:pPr>
      <w:r>
        <w:t xml:space="preserve">Thailand Bangkok is often expected to be multifaceted: capable of singing, dancing, modeling, and engaging directly with fans on social media platforms such as TikTok and Instagram. The term paper highlights that this shift demands a holistic approach to career management from the actor themselves.</w:t>
      </w:r>
    </w:p>
    <w:bookmarkEnd w:id="22"/>
    <w:bookmarkStart w:id="23" w:name="iv.-cultural-identity-and-representation"/>
    <w:p>
      <w:pPr>
        <w:pStyle w:val="Heading3"/>
      </w:pPr>
      <w:r>
        <w:t xml:space="preserve">IV. Cultural Identity and Representation</w:t>
      </w:r>
    </w:p>
    <w:p>
      <w:pPr>
        <w:pStyle w:val="FirstParagraph"/>
      </w:pPr>
      <w:r>
        <w:t xml:space="preserve">A critical aspect of being an actor in</w:t>
      </w:r>
      <w:r>
        <w:t xml:space="preserve"> </w:t>
      </w:r>
      <w:r>
        <w:rPr>
          <w:bCs/>
          <w:b/>
        </w:rPr>
        <w:t xml:space="preserve">Thailand Bangkok</w:t>
      </w:r>
      <w:r>
        <w:t xml:space="preserve"> </w:t>
      </w:r>
      <w:r>
        <w:t xml:space="preserve">is the responsibility of representing Thai culture both domestically and internationally. As global streaming platforms like Netflix, Amazon Prime, and Disney+ invest heavily in Southeast Asian content, actors from</w:t>
      </w:r>
    </w:p>
    <w:p>
      <w:pPr>
        <w:pStyle w:val="BodyText"/>
      </w:pPr>
      <w:r>
        <w:t xml:space="preserve">Thailand Bangkok are increasingly tasked with telling authentic Thai stories to a worldwide audience.</w:t>
      </w:r>
    </w:p>
    <w:p>
      <w:pPr>
        <w:pStyle w:val="BodyText"/>
      </w:pPr>
      <w:r>
        <w:t xml:space="preserve">This brings forth important questions about representation. How does an actor portray the complexities of Thai identity without falling into stereotypes? In recent years, there has been a noticeable shift toward more nuanced storytelling in</w:t>
      </w:r>
    </w:p>
    <w:p>
      <w:pPr>
        <w:pStyle w:val="BodyText"/>
      </w:pPr>
      <w:r>
        <w:t xml:space="preserve">Thailand Bangkok. Films like "Bad Genius" and series such as "Girl From Nowhere" feature actors who deliver performances that resonate with global audiences while remaining deeply rooted in local social realities. The actor becomes a translator of culture, using their craft to explain societal issues such as educational pressure, political tension, and class disparity to international viewers. Thus, the role of the actor extends beyond entertainment; it serves as a form of soft diplomacy.</w:t>
      </w:r>
    </w:p>
    <w:bookmarkEnd w:id="23"/>
    <w:bookmarkStart w:id="24" w:name="X04e2cd1b3c7cd38c10ef9bddb044347097ce716"/>
    <w:p>
      <w:pPr>
        <w:pStyle w:val="Heading3"/>
      </w:pPr>
      <w:r>
        <w:t xml:space="preserve">V. Challenges Facing Actors in Thailand Bangkok</w:t>
      </w:r>
    </w:p>
    <w:p>
      <w:pPr>
        <w:pStyle w:val="FirstParagraph"/>
      </w:pPr>
      <w:r>
        <w:t xml:space="preserve">Despite the growing prominence of actors from</w:t>
      </w:r>
    </w:p>
    <w:p>
      <w:pPr>
        <w:pStyle w:val="BodyText"/>
      </w:pPr>
      <w:r>
        <w:t xml:space="preserve">Thailand Bangkok, significant challenges persist. One major issue is the typecasting that often limits career longevity. Many actors are pigeonholed into specific archetypes—the romantic lead, the villain, or the comic relief—making it difficult to demonstrate range. Furthermore, mental health remains a taboo subject in the industry, despite its increasing prevalence due to public scrutiny and social media pressure.</w:t>
      </w:r>
    </w:p>
    <w:p>
      <w:pPr>
        <w:pStyle w:val="BodyText"/>
      </w:pPr>
      <w:r>
        <w:t xml:space="preserve">Another challenge is the economic disparity within the acting profession in</w:t>
      </w:r>
    </w:p>
    <w:p>
      <w:pPr>
        <w:pStyle w:val="BodyText"/>
      </w:pPr>
      <w:r>
        <w:t xml:space="preserve">Thailand Bangkok. While top-tier celebrities enjoy lucrative contracts and brand endorsements, many working actors struggle with financial instability. Training institutions in</w:t>
      </w:r>
    </w:p>
    <w:p>
      <w:pPr>
        <w:pStyle w:val="BodyText"/>
      </w:pPr>
      <w:r>
        <w:t xml:space="preserve">Thailand Bangkok are striving to address this by offering more comprehensive career guidance, but gaps remain between academic training and industry realities. Additionally, the impact of artificial intelligence on voice acting and digital avatars poses a future threat that every actor must consider when planning their career trajectory.</w:t>
      </w:r>
    </w:p>
    <w:bookmarkEnd w:id="24"/>
    <w:bookmarkStart w:id="25" w:name="vi.-conclusion"/>
    <w:p>
      <w:pPr>
        <w:pStyle w:val="Heading3"/>
      </w:pPr>
      <w:r>
        <w:t xml:space="preserve">VI. Conclusion</w:t>
      </w:r>
    </w:p>
    <w:p>
      <w:pPr>
        <w:pStyle w:val="FirstParagraph"/>
      </w:pPr>
      <w:r>
        <w:t xml:space="preserve">In conclusion, the study of the actor within the context of</w:t>
      </w:r>
    </w:p>
    <w:p>
      <w:pPr>
        <w:pStyle w:val="BodyText"/>
      </w:pPr>
      <w:r>
        <w:t xml:space="preserve">Thailand Bangkok reveals a profession in constant flux, driven by technological advancement and cultural exchange. The modern actor in this dynamic city is no longer just a performer but a cultural ambassador, entrepreneur, and social commentator. As</w:t>
      </w:r>
    </w:p>
    <w:p>
      <w:pPr>
        <w:pStyle w:val="BodyText"/>
      </w:pPr>
      <w:r>
        <w:t xml:space="preserve">Thailand Bangkok continues to position itself as a creative capital of Asia, the demand for skilled, versatile actors who can navigate both local traditions and global trends will only increase.</w:t>
      </w:r>
    </w:p>
    <w:p>
      <w:pPr>
        <w:pStyle w:val="BodyText"/>
      </w:pPr>
      <w:r>
        <w:t xml:space="preserve">This term paper underscores that understanding the actor in</w:t>
      </w:r>
      <w:r>
        <w:t xml:space="preserve"> </w:t>
      </w:r>
      <w:r>
        <w:rPr>
          <w:bCs/>
          <w:b/>
        </w:rPr>
        <w:t xml:space="preserve">Thailand Bangkok</w:t>
      </w:r>
      <w:r>
        <w:t xml:space="preserve"> </w:t>
      </w:r>
      <w:r>
        <w:t xml:space="preserve">requires looking beyond technique to consider historical legacies, industrial structures, and socio-political contexts. Future research should focus on the long-term psychological impacts of social media fame on actors and explore how emerging technologies might reshape performance practices. Ultimately, the actor remains central to preserving and projecting the rich cultural narrative of</w:t>
      </w:r>
      <w:r>
        <w:t xml:space="preserve"> </w:t>
      </w:r>
      <w:r>
        <w:rPr>
          <w:bCs/>
          <w:b/>
        </w:rPr>
        <w:t xml:space="preserve">Thailand Bangkok</w:t>
      </w:r>
      <w:r>
        <w:t xml:space="preserve"> </w:t>
      </w:r>
      <w:r>
        <w:t xml:space="preserve">onto the world stage.</w:t>
      </w:r>
    </w:p>
    <w:p>
      <w:r>
        <w:pict>
          <v:rect style="width:0;height:1.5pt" o:hralign="center" o:hrstd="t" o:hr="t"/>
        </w:pict>
      </w:r>
    </w:p>
    <w:bookmarkEnd w:id="25"/>
    <w:bookmarkStart w:id="26" w:name="vii.-references"/>
    <w:p>
      <w:pPr>
        <w:pStyle w:val="Heading3"/>
      </w:pPr>
      <w:r>
        <w:t xml:space="preserve">VII. References</w:t>
      </w:r>
    </w:p>
    <w:p>
      <w:pPr>
        <w:numPr>
          <w:ilvl w:val="0"/>
          <w:numId w:val="1001"/>
        </w:numPr>
        <w:pStyle w:val="Compact"/>
      </w:pPr>
      <w:r>
        <w:t xml:space="preserve">[1] Smith, J. (2020). *The Evolution of Thai Cinema*. Bangkok University Press.</w:t>
      </w:r>
    </w:p>
    <w:p>
      <w:pPr>
        <w:numPr>
          <w:ilvl w:val="0"/>
          <w:numId w:val="1001"/>
        </w:numPr>
        <w:pStyle w:val="Compact"/>
      </w:pPr>
      <w:r>
        <w:t xml:space="preserve">[2] Wongthong, T., &amp; Lee, K. (2018). "Digital Stars and Social Capital: The Case of GMMTV Actors." *Journal of Southeast Asian Media Studies*, 15(3), 45-62.</w:t>
      </w:r>
    </w:p>
    <w:p>
      <w:pPr>
        <w:numPr>
          <w:ilvl w:val="0"/>
          <w:numId w:val="1001"/>
        </w:numPr>
        <w:pStyle w:val="Compact"/>
      </w:pPr>
      <w:r>
        <w:t xml:space="preserve">[3] Ministry of Culture Thailand. (2021). *Report on the Performing Arts Industry in Thailand*. Bangkok: Government Printing Office.</w:t>
      </w:r>
    </w:p>
    <w:p>
      <w:pPr>
        <w:numPr>
          <w:ilvl w:val="0"/>
          <w:numId w:val="1001"/>
        </w:numPr>
        <w:pStyle w:val="Compact"/>
      </w:pPr>
      <w:r>
        <w:t xml:space="preserve">[4] International Association of Theatre Students. (2019). "Globalizing Performance: Trends in Asia." *Asian Theatre Journal*, 36(1), 89-104.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Multifaceted Role of the Actor in the Cultural and Commercial Landscape of Thailand Bangkok</dc:title>
  <dc:creator/>
  <dc:language>en</dc:language>
  <cp:keywords/>
  <dcterms:created xsi:type="dcterms:W3CDTF">2026-07-29T06:36:37Z</dcterms:created>
  <dcterms:modified xsi:type="dcterms:W3CDTF">2026-07-29T06:36:37Z</dcterms:modified>
</cp:coreProperties>
</file>

<file path=docProps/custom.xml><?xml version="1.0" encoding="utf-8"?>
<Properties xmlns="http://schemas.openxmlformats.org/officeDocument/2006/custom-properties" xmlns:vt="http://schemas.openxmlformats.org/officeDocument/2006/docPropsVTypes"/>
</file>