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the-modern-actor"/>
    <w:p>
      <w:pPr>
        <w:pStyle w:val="Heading1"/>
      </w:pPr>
      <w:r>
        <w:t xml:space="preserve">The Modern Actor</w:t>
      </w:r>
    </w:p>
    <w:p>
      <w:pPr>
        <w:pStyle w:val="FirstParagraph"/>
      </w:pPr>
      <w:r>
        <w:t xml:space="preserve">A Term Paper on Professional Development, Economic Realities, and Artistic Integrity in United Kingdom London</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Performing Arts Management and Practice</w:t>
      </w:r>
    </w:p>
    <w:bookmarkStart w:id="20" w:name="Xdbe3239d6dcfbb96ac363ff26aa60443240dc25"/>
    <w:p>
      <w:pPr>
        <w:pStyle w:val="Heading3"/>
      </w:pPr>
      <w:r>
        <w:rPr>
          <w:iCs/>
          <w:i/>
        </w:rPr>
        <w:t xml:space="preserve">A critical examination of the landscape facing contemporary performers in one of the world’s most competitive theatrical capitals.</w:t>
      </w:r>
    </w:p>
    <w:bookmarkEnd w:id="20"/>
    <w:bookmarkStart w:id="21" w:name="X3dfd456b89c1352f006c0b260795f92a00688cb"/>
    <w:p>
      <w:pPr>
        <w:pStyle w:val="Heading2"/>
      </w:pPr>
      <w:r>
        <w:t xml:space="preserve">I. Introduction: The Global Stage of United Kingdom London</w:t>
      </w:r>
    </w:p>
    <w:p>
      <w:pPr>
        <w:pStyle w:val="FirstParagraph"/>
      </w:pPr>
      <w:r>
        <w:t xml:space="preserve">The city of London stands as a preeminent global hub for performing arts, rivaled only by New York City in terms of commercial scale and artistic prestige. Within this dynamic environment, the role of the</w:t>
      </w:r>
      <w:r>
        <w:t xml:space="preserve"> </w:t>
      </w:r>
      <w:r>
        <w:rPr>
          <w:bCs/>
          <w:b/>
        </w:rPr>
        <w:t xml:space="preserve">Actor</w:t>
      </w:r>
      <w:r>
        <w:t xml:space="preserve"> </w:t>
      </w:r>
      <w:r>
        <w:t xml:space="preserve">is not merely that of an artist but also that of a small business owner, a marketer, and a resilient entrepreneur. This term paper explores the multifaceted existence of the actor within United Kingdom London, analyzing how historical traditions intersect with modern economic pressures. The thesis herein argues that while United Kingdom London offers unparalleled opportunities for artistic growth and international visibility, it imposes rigorous structural challenges on every</w:t>
      </w:r>
      <w:r>
        <w:t xml:space="preserve"> </w:t>
      </w:r>
      <w:r>
        <w:rPr>
          <w:bCs/>
          <w:b/>
        </w:rPr>
        <w:t xml:space="preserve">Actor</w:t>
      </w:r>
      <w:r>
        <w:t xml:space="preserve">, necessitating a dual competency in both high-level craft and pragmatic career management.</w:t>
      </w:r>
    </w:p>
    <w:p>
      <w:pPr>
        <w:pStyle w:val="BodyText"/>
      </w:pPr>
      <w:r>
        <w:t xml:space="preserve">To understand the contemporary actor in United Kingdom London, one must first acknowledge the historical weight of the city. From the Shakespearean Globe to the West End megaproductions, London has been a cradle for theatrical innovation. However, for every celebrated star who emerges from this scene, there are thousands of working actors navigating a precarious ecosystem. The definition of success in United Kingdom London is evolving; it is no longer solely defined by starring roles on stage or screen but by sustainable livelihoods that allow for artistic integrity amidst financial instability.</w:t>
      </w:r>
    </w:p>
    <w:bookmarkEnd w:id="21"/>
    <w:bookmarkStart w:id="22" w:name="ii.-the-ecosystem-training-and-access"/>
    <w:p>
      <w:pPr>
        <w:pStyle w:val="Heading2"/>
      </w:pPr>
      <w:r>
        <w:t xml:space="preserve">II. The Ecosystem: Training and Access</w:t>
      </w:r>
    </w:p>
    <w:p>
      <w:pPr>
        <w:pStyle w:val="FirstParagraph"/>
      </w:pPr>
      <w:r>
        <w:t xml:space="preserve">The foundation of any successful career as an</w:t>
      </w:r>
      <w:r>
        <w:t xml:space="preserve"> </w:t>
      </w:r>
      <w:r>
        <w:rPr>
          <w:bCs/>
          <w:b/>
        </w:rPr>
        <w:t xml:space="preserve">Actor</w:t>
      </w:r>
      <w:r>
        <w:t xml:space="preserve"> </w:t>
      </w:r>
      <w:r>
        <w:t xml:space="preserve">in United Kingdom London is often laid during formal training. The city boasts some of the world’s most prestigious drama schools, including RADA (Royal Academy of Dramatic Art), LAMDA (London Academy of Music and Dramatic Art), and the Guildhall School of Music &amp; Drama. These institutions provide rigorous technical training, but they also serve as critical networking hubs.</w:t>
      </w:r>
    </w:p>
    <w:p>
      <w:pPr>
        <w:pStyle w:val="BodyText"/>
      </w:pPr>
      <w:r>
        <w:t xml:space="preserve">However, access to these institutions is increasingly competitive and expensive. The cost of living in United Kingdom London exacerbates this barrier to entry. Many aspiring actors come from outside the capital, bearing significant student debt while entering a market where unpaid internships and low-paid fringe theatre roles are common prerequisites for professional work. This economic filter means that the profession often privileges those with financial safety nets, raising questions about diversity and representation in United Kingdom London’s arts sector.</w:t>
      </w:r>
    </w:p>
    <w:p>
      <w:pPr>
        <w:pStyle w:val="BodyText"/>
      </w:pPr>
      <w:r>
        <w:t xml:space="preserve">For the established</w:t>
      </w:r>
      <w:r>
        <w:t xml:space="preserve"> </w:t>
      </w:r>
      <w:r>
        <w:rPr>
          <w:bCs/>
          <w:b/>
        </w:rPr>
        <w:t xml:space="preserve">Actor</w:t>
      </w:r>
      <w:r>
        <w:t xml:space="preserve">, continuing education remains vital. The scene is dynamic, with new methodologies emerging from international directors and writers. An actor who stops training risks becoming obsolete in a market that values versatility and contemporary relevance. Therefore, the modern actor in United Kingdom London must view their career as a lifelong educational pursuit, constantly adapting to shifts in audience tastes and production styles.</w:t>
      </w:r>
    </w:p>
    <w:bookmarkEnd w:id="22"/>
    <w:bookmarkStart w:id="23" w:name="Xdcdb0bee10c5ac2c28c9addf300354064533ddf"/>
    <w:p>
      <w:pPr>
        <w:pStyle w:val="Heading2"/>
      </w:pPr>
      <w:r>
        <w:t xml:space="preserve">III. Economic Realities: The Gig Economy of Performance</w:t>
      </w:r>
    </w:p>
    <w:p>
      <w:pPr>
        <w:pStyle w:val="FirstParagraph"/>
      </w:pPr>
      <w:r>
        <w:t xml:space="preserve">The economic landscape for an actor in United Kingdom London is characterized by volatility. While the West End offers steady employment for contracted performers, these positions are limited and highly competitive. Many actors rely on a portfolio career, combining theatre work with commercial voice-over artistry, teaching acting masterclasses, or participating in independent film projects.</w:t>
      </w:r>
    </w:p>
    <w:p>
      <w:pPr>
        <w:pStyle w:val="BodyText"/>
      </w:pPr>
      <w:r>
        <w:t xml:space="preserve">The rise of digital media has both helped and hindered the actor. Streaming services based in United Kingdom London create new opportunities for screen roles, yet they also increase the global competition for parts. An actor from London is now competing with talent from Los Angeles, Toronto, and Dublin simultaneously. Furthermore, the algorithm-driven nature of casting means that an</w:t>
      </w:r>
      <w:r>
        <w:t xml:space="preserve"> </w:t>
      </w:r>
      <w:r>
        <w:rPr>
          <w:bCs/>
          <w:b/>
        </w:rPr>
        <w:t xml:space="preserve">Actor</w:t>
      </w:r>
      <w:r>
        <w:t xml:space="preserve"> </w:t>
      </w:r>
      <w:r>
        <w:t xml:space="preserve">must maintain a strong digital presence. Headshots, showreels, and social media engagement are no longer optional extras but essential tools for employability.</w:t>
      </w:r>
    </w:p>
    <w:p>
      <w:pPr>
        <w:pStyle w:val="BodyText"/>
      </w:pPr>
      <w:r>
        <w:t xml:space="preserve">Housing costs in United Kingdom London pose one of the most significant threats to career longevity. Many actors live far from the city center or share housing with multiple roommates to afford rent. This logistical burden can lead to fatigue and reduced energy for auditions and rehearsals. The "side job" is not a choice but a necessity for most working actors in United Kingdom London, creating a tension between artistic dedication and financial survival.</w:t>
      </w:r>
    </w:p>
    <w:bookmarkEnd w:id="23"/>
    <w:bookmarkStart w:id="24" w:name="Xb85ead0a31d268c7bd538667e6f31e191e3e78a"/>
    <w:p>
      <w:pPr>
        <w:pStyle w:val="Heading2"/>
      </w:pPr>
      <w:r>
        <w:t xml:space="preserve">IV. Artistic Integrity vs. Commercial Demand</w:t>
      </w:r>
    </w:p>
    <w:p>
      <w:pPr>
        <w:pStyle w:val="FirstParagraph"/>
      </w:pPr>
      <w:r>
        <w:t xml:space="preserve">A central tension in the life of an actor in United Kingdom London is the balance between artistic integrity and commercial demand. The West End is known for its lucrative, family-friendly blockbusters, such as *The Lion King* or *Hamilton*. While these productions offer financial stability and high production values, they may not always challenge an actor’s range. Conversely, the fringe theatre scene in areas like Soho and Shoreditch offers radical experimental work but often pays little to nothing.</w:t>
      </w:r>
    </w:p>
    <w:p>
      <w:pPr>
        <w:pStyle w:val="BodyText"/>
      </w:pPr>
      <w:r>
        <w:t xml:space="preserve">The smart career strategy for an actor in United Kingdom London involves navigating this spectrum. Building a reputation requires taking risks on challenging material that showcases depth, while maintaining financial stability through commercially viable work. This duality requires a strategic mindset. Networking is crucial here; relationships with casting directors, agents, and fellow actors can lead to opportunities that bridge the gap between artistic passion and commercial viability.</w:t>
      </w:r>
    </w:p>
    <w:p>
      <w:pPr>
        <w:pStyle w:val="BodyText"/>
      </w:pPr>
      <w:r>
        <w:t xml:space="preserve">Moreover, the diversity of United Kingdom London’s population is reflected in its theatre. There is a growing demand for stories that represent various ethnicities, backgrounds, and experiences. For the actor from underrepresented communities, this presents an opportunity to break into roles traditionally reserved for white British actors. However, it also comes with the burden of representation and the need to navigate industry biases carefully.</w:t>
      </w:r>
    </w:p>
    <w:bookmarkEnd w:id="24"/>
    <w:bookmarkStart w:id="25" w:name="Xebdce3f5e7eec04f70be978d266d2f74de7ddad"/>
    <w:p>
      <w:pPr>
        <w:pStyle w:val="Heading2"/>
      </w:pPr>
      <w:r>
        <w:t xml:space="preserve">V. The Role of Unions and Support Networks</w:t>
      </w:r>
    </w:p>
    <w:p>
      <w:pPr>
        <w:pStyle w:val="FirstParagraph"/>
      </w:pPr>
      <w:r>
        <w:t xml:space="preserve">Navigating the complex landscape of United Kingdom London requires adherence to professional standards and collective bargaining. Actors’ unions, such as Equity UK, play a pivotal role in protecting the rights of actors regarding pay, working conditions, and intellectual property. Membership is often essential for accessing union-only jobs in United Kingdom London.</w:t>
      </w:r>
    </w:p>
    <w:p>
      <w:pPr>
        <w:pStyle w:val="BodyText"/>
      </w:pPr>
      <w:r>
        <w:t xml:space="preserve">Additionally, support networks are vital for mental health. The rejection inherent in acting auditions can take a severe psychological toll. In United Kingdom London, where the pressure to succeed is intense, actors must cultivate resilience through community support. Workshops, peer groups, and therapy services tailored to performers help maintain the mental well-being necessary for a long career.</w:t>
      </w:r>
    </w:p>
    <w:bookmarkEnd w:id="25"/>
    <w:bookmarkStart w:id="26" w:name="vi.-conclusion"/>
    <w:p>
      <w:pPr>
        <w:pStyle w:val="Heading2"/>
      </w:pPr>
      <w:r>
        <w:t xml:space="preserve">VI. Conclusion</w:t>
      </w:r>
    </w:p>
    <w:p>
      <w:pPr>
        <w:pStyle w:val="FirstParagraph"/>
      </w:pPr>
      <w:r>
        <w:t xml:space="preserve">In conclusion, the life of an actor in United Kingdom London is a complex interplay of artistic ambition and economic pragmatism. It is a city that demands excellence, resilience, and adaptability from every performer who steps onto its stages or into its recording studios. The term paper has outlined the historical context, training requirements, economic challenges, and strategic considerations that define this profession.</w:t>
      </w:r>
    </w:p>
    <w:p>
      <w:pPr>
        <w:pStyle w:val="BodyText"/>
      </w:pPr>
      <w:r>
        <w:t xml:space="preserve">For the modern actor in United Kingdom London to thrive, they must embrace a hybrid identity: part artist, part entrepreneur. They must leverage their training while actively managing their brand and finances. While the path is fraught with financial instability and intense competition, the cultural richness of United Kingdom London provides an inspiring backdrop for creative exploration. Ultimately, success in this arena is not just about landing a role; it is about sustaining a career that honors both one’s craft and one’s well-being in one of the world’s most vibrant theatrical capitals.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A Comprehensive Analysis of Professional Practice in United Kingdom London</dc:title>
  <dc:creator/>
  <dc:language>en</dc:language>
  <cp:keywords/>
  <dcterms:created xsi:type="dcterms:W3CDTF">2026-07-29T14:07:54Z</dcterms:created>
  <dcterms:modified xsi:type="dcterms:W3CDTF">2026-07-29T14:07:54Z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