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7" w:name="X8ae13d4247078fe8512c367142dd17217f326f6"/>
    <w:p>
      <w:pPr>
        <w:pStyle w:val="Heading1"/>
      </w:pPr>
      <w:r>
        <w:t xml:space="preserve">Analyzing the Professional Landscape of the Aerospace Engineer in Canada Montreal</w:t>
      </w:r>
    </w:p>
    <w:bookmarkStart w:id="26" w:name="X18000498ca02ff5ca5c0a8016832be2489b0b54"/>
    <w:p>
      <w:pPr>
        <w:pStyle w:val="Heading2"/>
      </w:pPr>
      <w:r>
        <w:t xml:space="preserve">A Term Paper on Regional Economic Contribution, Technological Innovation, and Career Trajectories</w:t>
      </w:r>
    </w:p>
    <w:p>
      <w:pPr>
        <w:pStyle w:val="FirstParagraph"/>
      </w:pPr>
      <w:r>
        <w:rPr>
          <w:bCs/>
          <w:b/>
        </w:rPr>
        <w:t xml:space="preserve">Abstract:</w:t>
      </w:r>
      <w:r>
        <w:br/>
      </w:r>
      <w:r>
        <w:t xml:space="preserve">This term paper explores the multifaceted role of the Aerospace Engineer within the specific geographic and economic context of Canada Montreal. It examines how this profession serves as a cornerstone for regional innovation, contributing significantly to both civil aviation and satellite technologies. By analyzing historical trends, current industrial players, and future challenges such as sustainability and digital transformation, this document highlights why Montreal remains a global hub for aerospace engineering. Furthermore, it discusses the educational pathways and professional certifications required for individuals seeking to become an Aerospace Engineer in this competitive Canadian market.</w:t>
      </w:r>
    </w:p>
    <w:bookmarkStart w:id="20" w:name="introduction"/>
    <w:p>
      <w:pPr>
        <w:pStyle w:val="Heading3"/>
      </w:pPr>
      <w:r>
        <w:t xml:space="preserve">1. Introduction</w:t>
      </w:r>
    </w:p>
    <w:p>
      <w:pPr>
        <w:pStyle w:val="FirstParagraph"/>
      </w:pPr>
      <w:r>
        <w:t xml:space="preserve">The field of aerospace engineering represents one of the most complex and interdisciplinary branches of modern engineering, combining principles from physics, mathematics, materials science, and computer science. In the context of Canada Montreal, this profession holds a position of unique strategic importance. Often referred to as "Aerotropolis," Montreal is not merely a city with an airport; it is a global epicenter for aerospace manufacturing and research. This term paper aims to dissect the specific attributes that define the work of an Aerospace Engineer in this region, analyzing how local infrastructure, corporate presence, and governmental support converge to create a thriving ecosystem. The primary objective is to understand how professionals in this sector navigate the technical demands of design and analysis while contributing to Canada’s broader economic and technological goals.</w:t>
      </w:r>
    </w:p>
    <w:bookmarkEnd w:id="20"/>
    <w:bookmarkStart w:id="21" w:name="X830a166be715bb69f7ee684dd88e86b4c8e4af8"/>
    <w:p>
      <w:pPr>
        <w:pStyle w:val="Heading3"/>
      </w:pPr>
      <w:r>
        <w:t xml:space="preserve">2. The Historical Context of Aerospace Engineering in Montreal</w:t>
      </w:r>
    </w:p>
    <w:p>
      <w:pPr>
        <w:pStyle w:val="FirstParagraph"/>
      </w:pPr>
      <w:r>
        <w:t xml:space="preserve">To understand the present, one must look to the past. Montreal’s ascent as a global aerospace hub began in earnest during World War II and solidified with the arrival of major international corporations such as Bombardier, CAE Inc., and Pratt &amp; Whitney Canada. The city offered a unique combination of skilled labor, bilingualism (English and French), and proximity to research institutions like McGill University. Consequently, the profile of an Aerospace Engineer in this region evolved differently than in other parts of North America. Unlike cities focused solely on military aviation or commercial jetliners, Montreal developed a specialized niche in simulation training, satellite systems via MDA Corporation, and composite materials manufacturing. This historical foundation means that today’s Aerospace Engineer in Canada Montreal is often expected to possess a broader skill set that bridges traditional mechanical engineering with advanced software development and international compliance standards.</w:t>
      </w:r>
    </w:p>
    <w:bookmarkEnd w:id="21"/>
    <w:bookmarkStart w:id="22" w:name="X180f4e02374b975cf27d0351789262f40147747"/>
    <w:p>
      <w:pPr>
        <w:pStyle w:val="Heading3"/>
      </w:pPr>
      <w:r>
        <w:t xml:space="preserve">3. Core Responsibilities of the Modern Aerospace Engineer</w:t>
      </w:r>
    </w:p>
    <w:p>
      <w:pPr>
        <w:pStyle w:val="FirstParagraph"/>
      </w:pPr>
      <w:r>
        <w:t xml:space="preserve">The daily responsibilities of an Aerospace Engineer vary depending on their specialization, whether in aerodynamics, propulsion, structures, or avionics. However, several core duties remain consistent across industries in Montreal. Firstly, these professionals are responsible for the design and testing of aircraft components and systems. In a city known for its work on the Airbus A320 family assembly line as well as private jet components by Bombardier Aerospace (now Learjet), engineers must ensure that every part meets rigorous international safety standards set by Transport Canada and global regulatory bodies.</w:t>
      </w:r>
    </w:p>
    <w:p>
      <w:pPr>
        <w:pStyle w:val="BodyText"/>
      </w:pPr>
      <w:r>
        <w:t xml:space="preserve">Secondly, simulation and testing are critical. Given Montreal’s dominance in the flight training sector through CAE Inc., many aerospace engineers specialize in human-machine interface design and virtual reality simulations. This requires a deep understanding of cognitive psychology alongside traditional engineering principles. Thirdly, sustainability has become a paramount concern. Engineers are increasingly tasked with reducing fuel consumption and carbon footprints, leading to research into hybrid-electric propulsion systems and lightweight composite materials that reduce drag and weight.</w:t>
      </w:r>
    </w:p>
    <w:bookmarkEnd w:id="22"/>
    <w:bookmarkStart w:id="23" w:name="X9c2ed721b41b49d336403b79822d89715518c9a"/>
    <w:p>
      <w:pPr>
        <w:pStyle w:val="Heading3"/>
      </w:pPr>
      <w:r>
        <w:t xml:space="preserve">4. Educational Pathways and Professional Certification</w:t>
      </w:r>
    </w:p>
    <w:p>
      <w:pPr>
        <w:pStyle w:val="FirstParagraph"/>
      </w:pPr>
      <w:r>
        <w:t xml:space="preserve">Becoming an Aerospace Engineer in Canada Montreal requires a robust educational foundation. Typically, candidates must hold at least a Bachelor’s degree in Aerospace Engineering, Mechanical Engineering, or Electrical Engineering from an accredited university. In the Montreal area, major institutions such as McGill University and École Polytechnique de Montréal offer specialized curricula that reflect the local industry’s needs. For instance, Polytechnique’s strong emphasis on robotics and control systems aligns perfectly with the aerospace sector's shift toward autonomous flight technologies.</w:t>
      </w:r>
    </w:p>
    <w:p>
      <w:pPr>
        <w:pStyle w:val="BodyText"/>
      </w:pPr>
      <w:r>
        <w:t xml:space="preserve">Furthermore, professional licensure is a crucial step. Engineers in Canada must be licensed by an engineering regulatory body to practice independently and use the title of Professional Engineer (P.Eng.). In Quebec, this involves passing examinations conducted by the Ordre des ingénieurs du Québec (OIQ). For international graduates or those seeking broader recognition in Canada Montreal, obtaining credentials from Engineers and Geoscientists BC or similar bodies may also be relevant if one intends to work federally. This certification process ensures that the Aerospace Engineer adheres to a strict code of ethics and maintains competency through continuing education.</w:t>
      </w:r>
    </w:p>
    <w:bookmarkEnd w:id="23"/>
    <w:bookmarkStart w:id="24" w:name="economic-impact-and-future-trends"/>
    <w:p>
      <w:pPr>
        <w:pStyle w:val="Heading3"/>
      </w:pPr>
      <w:r>
        <w:t xml:space="preserve">5. Economic Impact and Future Trends</w:t>
      </w:r>
    </w:p>
    <w:p>
      <w:pPr>
        <w:pStyle w:val="FirstParagraph"/>
      </w:pPr>
      <w:r>
        <w:t xml:space="preserve">The aerospace sector is a vital pillar of the Quebec economy, contributing billions annually to the GDP. The presence of an Aerospace Engineer is directly linked to high-value job creation, supply chain stability, and technological spillovers into other industries such as automotive and robotics. Looking forward, Montreal faces significant challenges and opportunities. The integration of Artificial Intelligence (AI) in predictive maintenance systems is reshaping engineering workflows. Additionally, the push for "green aerospace" requires engineers to innovate within strict environmental regulations.</w:t>
      </w:r>
    </w:p>
    <w:p>
      <w:pPr>
        <w:pStyle w:val="BodyText"/>
      </w:pPr>
      <w:r>
        <w:t xml:space="preserve">Moreover, the geopolitical landscape influences this profession. As Canada seeks to strengthen its sovereign capabilities in space and defense, local aerospace engineers are increasingly involved in national security projects. The collaboration between private industry and government entities like the Canadian Space Agency (CSA) ensures that Montreal remains at the forefront of satellite technology and space exploration missions.</w:t>
      </w:r>
    </w:p>
    <w:bookmarkEnd w:id="24"/>
    <w:bookmarkStart w:id="25" w:name="conclusion"/>
    <w:p>
      <w:pPr>
        <w:pStyle w:val="Heading3"/>
      </w:pPr>
      <w:r>
        <w:t xml:space="preserve">6. Conclusion</w:t>
      </w:r>
    </w:p>
    <w:p>
      <w:pPr>
        <w:pStyle w:val="FirstParagraph"/>
      </w:pPr>
      <w:r>
        <w:t xml:space="preserve">In conclusion, the role of an Aerospace Engineer in Canada Montreal is far more than a technical job; it is a strategic position within a global industry hub. The unique blend of historical legacy, educational excellence, and industrial diversity creates an environment where innovation thrives. Whether designing satellite components for space exploration or optimizing commercial aircraft structures for efficiency, these professionals are essential to the region's identity and economic health. As the industry moves toward digitalization and sustainability, the demand for skilled Aerospace Engineers in Montreal will only grow. Understanding this context is vital for students, policymakers, and industry leaders alike as they navigate the future of aerospace technology in one of Canada’s most dynamic urban centers.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Aerospace Engineer in Canada Montreal</dc:title>
  <dc:creator/>
  <dc:language>en</dc:language>
  <cp:keywords/>
  <dcterms:created xsi:type="dcterms:W3CDTF">2026-07-29T07:54:07Z</dcterms:created>
  <dcterms:modified xsi:type="dcterms:W3CDTF">2026-07-29T07:54:07Z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