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France</w:t>
      </w:r>
      <w:r>
        <w:t xml:space="preserve"> </w:t>
      </w:r>
      <w:r>
        <w:t xml:space="preserve">Marseille:</w:t>
      </w:r>
      <w:r>
        <w:t xml:space="preserve"> </w:t>
      </w:r>
      <w:r>
        <w:t xml:space="preserve">Strategic</w:t>
      </w:r>
      <w:r>
        <w:t xml:space="preserve"> </w:t>
      </w:r>
      <w:r>
        <w:t xml:space="preserve">Analysis</w:t>
      </w:r>
      <w:r>
        <w:t xml:space="preserve"> </w:t>
      </w:r>
      <w:r>
        <w:t xml:space="preserve">and</w:t>
      </w:r>
      <w:r>
        <w:t xml:space="preserve"> </w:t>
      </w:r>
      <w:r>
        <w:t xml:space="preserve">Professional</w:t>
      </w:r>
      <w:r>
        <w:t xml:space="preserve"> </w:t>
      </w:r>
      <w:r>
        <w:t xml:space="preserve">Outlook</w:t>
      </w:r>
    </w:p>
    <w:bookmarkStart w:id="28" w:name="X11136ede226e59b37c28349f6ca6da877f5f279"/>
    <w:p>
      <w:pPr>
        <w:pStyle w:val="Heading1"/>
      </w:pPr>
      <w:r>
        <w:t xml:space="preserve">Aerospace Engineer in France Marseille:</w:t>
      </w:r>
      <w:r>
        <w:br/>
      </w:r>
      <w:r>
        <w:t xml:space="preserve">An Analysis of Industrial Synergy and Regional Development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abstract"/>
    <w:p>
      <w:pPr>
        <w:pStyle w:val="Heading2"/>
      </w:pPr>
      <w:r>
        <w:t xml:space="preserve">Abstract</w:t>
      </w:r>
    </w:p>
    <w:p>
      <w:pPr>
        <w:pStyle w:val="FirstParagraph"/>
      </w:pPr>
      <w:r>
        <w:t xml:space="preserve">This term paper explores the critical role of the</w:t>
      </w:r>
      <w:r>
        <w:t xml:space="preserve"> </w:t>
      </w:r>
      <w:hyperlink w:anchor="Xa39a3ee5e6b4b0d3255bfef95601890afd80709">
        <w:r>
          <w:rPr>
            <w:rStyle w:val="Hyperlink"/>
          </w:rPr>
          <w:t xml:space="preserve">Aerospace Engineer</w:t>
        </w:r>
      </w:hyperlink>
      <w:r>
        <w:t xml:space="preserve"> </w:t>
      </w:r>
      <w:r>
        <w:t xml:space="preserve">within the unique industrial and economic landscape of</w:t>
      </w:r>
      <w:r>
        <w:t xml:space="preserve"> </w:t>
      </w:r>
      <w:hyperlink w:anchor="Xa39a3ee5e6b4b0d3255bfef95601890afd80709">
        <w:r>
          <w:rPr>
            <w:rStyle w:val="Hyperlink"/>
          </w:rPr>
          <w:t xml:space="preserve">France Marseille</w:t>
        </w:r>
      </w:hyperlink>
      <w:r>
        <w:t xml:space="preserve">. By examining the historical evolution, current industrial partnerships, and future technological challenges, this document highlights how engineering excellence in this specific geographic region contributes to national competitiveness in Europe. The analysis focuses on the synergy between maritime logistics, aeronautics research centers located near</w:t>
      </w:r>
      <w:r>
        <w:t xml:space="preserve"> </w:t>
      </w:r>
      <w:hyperlink w:anchor="Xa39a3ee5e6b4b0d3255bfef95601890afd80709">
        <w:r>
          <w:rPr>
            <w:rStyle w:val="Hyperlink"/>
          </w:rPr>
          <w:t xml:space="preserve">France Marseille</w:t>
        </w:r>
      </w:hyperlink>
      <w:r>
        <w:t xml:space="preserve">, and the broader European aerospace supply chain.</w:t>
      </w:r>
    </w:p>
    <w:bookmarkEnd w:id="20"/>
    <w:bookmarkStart w:id="21" w:name="X594d62450243a926eb5f9d70a8c5ce076bbdd48"/>
    <w:p>
      <w:pPr>
        <w:pStyle w:val="Heading2"/>
      </w:pPr>
      <w:r>
        <w:t xml:space="preserve">1. Introduction: The Strategic Importance of Aerospace Engineering</w:t>
      </w:r>
    </w:p>
    <w:p>
      <w:pPr>
        <w:pStyle w:val="FirstParagraph"/>
      </w:pPr>
      <w:r>
        <w:t xml:space="preserve">Aerospace engineering is not merely a technical discipline; it is a cornerstone of modern industrial sovereignty and technological innovation. However, the application of this discipline varies significantly depending on geographic context. In</w:t>
      </w:r>
      <w:r>
        <w:t xml:space="preserve"> </w:t>
      </w:r>
      <w:hyperlink w:anchor="Xa39a3ee5e6b4b0d3255bfef95601890afd80709">
        <w:r>
          <w:rPr>
            <w:rStyle w:val="Hyperlink"/>
          </w:rPr>
          <w:t xml:space="preserve">France Marseille</w:t>
        </w:r>
      </w:hyperlink>
      <w:r>
        <w:t xml:space="preserve">, the role of the</w:t>
      </w:r>
      <w:r>
        <w:t xml:space="preserve"> </w:t>
      </w:r>
      <w:hyperlink w:anchor="Xa39a3ee5e6b4b0d3255bfef95601890afd80709">
        <w:r>
          <w:rPr>
            <w:rStyle w:val="Hyperlink"/>
          </w:rPr>
          <w:t xml:space="preserve">Aerospace Engineer</w:t>
        </w:r>
      </w:hyperlink>
      <w:r>
        <w:t xml:space="preserve"> </w:t>
      </w:r>
      <w:r>
        <w:t xml:space="preserve">takes on a distinct character due to the region’s dual identity as a major Mediterranean port and a hub for high-tech manufacturing. Unlike Paris or Toulouse, which are traditionally associated with pure aeronautics design,</w:t>
      </w:r>
      <w:r>
        <w:t xml:space="preserve"> </w:t>
      </w:r>
      <w:hyperlink w:anchor="Xa39a3ee5e6b4b0d3255bfef95601890afd80709">
        <w:r>
          <w:rPr>
            <w:rStyle w:val="Hyperlink"/>
          </w:rPr>
          <w:t xml:space="preserve">France Marseille</w:t>
        </w:r>
      </w:hyperlink>
      <w:r>
        <w:t xml:space="preserve"> </w:t>
      </w:r>
      <w:r>
        <w:t xml:space="preserve">represents an intersection of logistics, materials science, and maritime-aerospace hybrid technologies.</w:t>
      </w:r>
    </w:p>
    <w:p>
      <w:pPr>
        <w:pStyle w:val="BodyText"/>
      </w:pPr>
      <w:r>
        <w:t xml:space="preserve">This term paper aims to dissect how an</w:t>
      </w:r>
      <w:r>
        <w:t xml:space="preserve"> </w:t>
      </w:r>
      <w:hyperlink w:anchor="Xa39a3ee5e6b4b0d3255bfef95601890afd80709">
        <w:r>
          <w:rPr>
            <w:rStyle w:val="Hyperlink"/>
          </w:rPr>
          <w:t xml:space="preserve">Aerospace Engineer</w:t>
        </w:r>
      </w:hyperlink>
      <w:r>
        <w:t xml:space="preserve"> </w:t>
      </w:r>
      <w:r>
        <w:t xml:space="preserve">operating in or contributing to the ecosystem of</w:t>
      </w:r>
      <w:r>
        <w:t xml:space="preserve"> </w:t>
      </w:r>
      <w:hyperlink w:anchor="Xa39a3ee5e6b4b0d3255bfef95601890afd80709">
        <w:r>
          <w:rPr>
            <w:rStyle w:val="Hyperlink"/>
          </w:rPr>
          <w:t xml:space="preserve">France Marseille</w:t>
        </w:r>
      </w:hyperlink>
    </w:p>
    <w:bookmarkEnd w:id="21"/>
    <w:bookmarkStart w:id="22" w:name="X8161fa28e55c78149cc5bf8239b7f1c6fd94250"/>
    <w:p>
      <w:pPr>
        <w:pStyle w:val="Heading2"/>
      </w:pPr>
      <w:r>
        <w:t xml:space="preserve">2. Historical Context and Industrial Evolution in France Marseille</w:t>
      </w:r>
    </w:p>
    <w:p>
      <w:pPr>
        <w:pStyle w:val="FirstParagraph"/>
      </w:pPr>
      <w:r>
        <w:t xml:space="preserve">To understand the present, one must examine the past. The presence of advanced engineering firms in</w:t>
      </w:r>
      <w:r>
        <w:t xml:space="preserve"> </w:t>
      </w:r>
      <w:hyperlink w:anchor="Xa39a3ee5e6b4b0d3255bfef95601890afd80709">
        <w:r>
          <w:rPr>
            <w:rStyle w:val="Hyperlink"/>
          </w:rPr>
          <w:t xml:space="preserve">France Marseille</w:t>
        </w:r>
      </w:hyperlink>
      <w:r>
        <w:t xml:space="preserve"> </w:t>
      </w:r>
      <w:r>
        <w:t xml:space="preserve">has grown exponentially over the last three decades. Historically, this region was known for shipbuilding and heavy industry. However, as global markets shifted toward lighter materials and precision engineering, many traditional foundries pivoted to serve the aerospace sector.</w:t>
      </w:r>
    </w:p>
    <w:p>
      <w:pPr>
        <w:pStyle w:val="BodyText"/>
      </w:pPr>
      <w:r>
        <w:t xml:space="preserve">An</w:t>
      </w:r>
      <w:r>
        <w:t xml:space="preserve"> </w:t>
      </w:r>
      <w:hyperlink w:anchor="Xa39a3ee5e6b4b0d3255bfef95601890afd80709">
        <w:r>
          <w:rPr>
            <w:rStyle w:val="Hyperlink"/>
          </w:rPr>
          <w:t xml:space="preserve">Aerospace Engineer</w:t>
        </w:r>
      </w:hyperlink>
      <w:r>
        <w:t xml:space="preserve"> </w:t>
      </w:r>
      <w:r>
        <w:t xml:space="preserve">working in</w:t>
      </w:r>
      <w:r>
        <w:t xml:space="preserve"> </w:t>
      </w:r>
      <w:hyperlink w:anchor="Xa39a3ee5e6b4b0d3255bfef95601890afd80709">
        <w:r>
          <w:rPr>
            <w:rStyle w:val="Hyperlink"/>
          </w:rPr>
          <w:t xml:space="preserve">France Marseille</w:t>
        </w:r>
      </w:hyperlink>
      <w:r>
        <w:t xml:space="preserve"> </w:t>
      </w:r>
      <w:r>
        <w:t xml:space="preserve">today benefits from this legacy of metallurgy and composite manufacturing. The region hosts specialized suppliers that provide critical components for major aircraft manufacturers across Europe. This transition demonstrates the adaptability required of modern engineers, who must bridge the gap between traditional heavy industry and cutting-edge aeronautics.</w:t>
      </w:r>
    </w:p>
    <w:bookmarkEnd w:id="22"/>
    <w:bookmarkStart w:id="23" w:name="X975b8b0e19582c57cbbad90c2e13d4f28f4109f"/>
    <w:p>
      <w:pPr>
        <w:pStyle w:val="Heading2"/>
      </w:pPr>
      <w:r>
        <w:t xml:space="preserve">3. Key Industrial Clusters and Research Institutions</w:t>
      </w:r>
    </w:p>
    <w:p>
      <w:pPr>
        <w:pStyle w:val="FirstParagraph"/>
      </w:pPr>
      <w:r>
        <w:t xml:space="preserve">The efficacy of an</w:t>
      </w:r>
      <w:r>
        <w:t xml:space="preserve"> </w:t>
      </w:r>
      <w:hyperlink w:anchor="Xa39a3ee5e6b4b0d3255bfef95601890afd80709">
        <w:r>
          <w:rPr>
            <w:rStyle w:val="Hyperlink"/>
          </w:rPr>
          <w:t xml:space="preserve">Aerospace Engineer</w:t>
        </w:r>
      </w:hyperlink>
      <w:r>
        <w:t xml:space="preserve"> </w:t>
      </w:r>
      <w:r>
        <w:t xml:space="preserve">is often determined by their proximity to research and development hubs. In</w:t>
      </w:r>
      <w:r>
        <w:t xml:space="preserve"> </w:t>
      </w:r>
      <w:hyperlink w:anchor="Xa39a3ee5e6b4b0d3255bfef95601890afd80709">
        <w:r>
          <w:rPr>
            <w:rStyle w:val="Hyperlink"/>
          </w:rPr>
          <w:t xml:space="preserve">France Marseille</w:t>
        </w:r>
      </w:hyperlink>
      <w:r>
        <w:t xml:space="preserve">, several institutions play pivotal roles in fostering innovation:</w:t>
      </w:r>
    </w:p>
    <w:p>
      <w:pPr>
        <w:numPr>
          <w:ilvl w:val="0"/>
          <w:numId w:val="1001"/>
        </w:numPr>
        <w:pStyle w:val="Compact"/>
      </w:pPr>
      <w:r>
        <w:rPr>
          <w:bCs/>
          <w:b/>
        </w:rPr>
        <w:t xml:space="preserve">Marseille Institute of Technology (MIM):</w:t>
      </w:r>
      <w:r>
        <w:t xml:space="preserve"> </w:t>
      </w:r>
      <w:r>
        <w:t xml:space="preserve">This cluster brings together companies, schools, and research laboratories focused on materials science. For an</w:t>
      </w:r>
      <w:r>
        <w:t xml:space="preserve"> </w:t>
      </w:r>
      <w:hyperlink w:anchor="Xa39a3ee5e6b4b0d3255bfef95601890afd80709">
        <w:r>
          <w:rPr>
            <w:rStyle w:val="Hyperlink"/>
          </w:rPr>
          <w:t xml:space="preserve">Aerospace Engineer</w:t>
        </w:r>
      </w:hyperlink>
      <w:r>
        <w:t xml:space="preserve">, this is a crucial network for developing lighter, more durable aircraft components.</w:t>
      </w:r>
    </w:p>
    <w:p>
      <w:pPr>
        <w:numPr>
          <w:ilvl w:val="0"/>
          <w:numId w:val="1001"/>
        </w:numPr>
        <w:pStyle w:val="Compact"/>
      </w:pPr>
      <w:r>
        <w:rPr>
          <w:bCs/>
          <w:b/>
        </w:rPr>
        <w:t xml:space="preserve">CNRS Laboratories:</w:t>
      </w:r>
      <w:r>
        <w:t xml:space="preserve"> </w:t>
      </w:r>
      <w:r>
        <w:t xml:space="preserve">The French National Centre for Scientific Research has several facilities in the region that collaborate with industry partners. These labs provide the theoretical foundation necessary for solving complex aerodynamic and propulsion problems encountered by engineers in</w:t>
      </w:r>
      <w:r>
        <w:t xml:space="preserve"> </w:t>
      </w:r>
      <w:hyperlink w:anchor="Xa39a3ee5e6b4b0d3255bfef95601890afd80709">
        <w:r>
          <w:rPr>
            <w:rStyle w:val="Hyperlink"/>
          </w:rPr>
          <w:t xml:space="preserve">France Marseille</w:t>
        </w:r>
      </w:hyperlink>
      <w:r>
        <w:t xml:space="preserve">.</w:t>
      </w:r>
    </w:p>
    <w:p>
      <w:pPr>
        <w:numPr>
          <w:ilvl w:val="0"/>
          <w:numId w:val="1001"/>
        </w:numPr>
        <w:pStyle w:val="Compact"/>
      </w:pPr>
      <w:r>
        <w:rPr>
          <w:bCs/>
          <w:b/>
        </w:rPr>
        <w:t xml:space="preserve">Airbus Suppliers Network:</w:t>
      </w:r>
      <w:r>
        <w:t xml:space="preserve"> </w:t>
      </w:r>
      <w:r>
        <w:t xml:space="preserve">While Airbus headquarters are elsewhere, its supply chain extends deeply into</w:t>
      </w:r>
      <w:r>
        <w:t xml:space="preserve"> </w:t>
      </w:r>
      <w:hyperlink w:anchor="Xa39a3ee5e6b4b0d3255bfef95601890afd80709">
        <w:r>
          <w:rPr>
            <w:rStyle w:val="Hyperlink"/>
          </w:rPr>
          <w:t xml:space="preserve">France Marseille</w:t>
        </w:r>
      </w:hyperlink>
      <w:r>
        <w:t xml:space="preserve">. Local engineers often specialize in structural analysis and testing for these global giants.</w:t>
      </w:r>
    </w:p>
    <w:p>
      <w:pPr>
        <w:pStyle w:val="FirstParagraph"/>
      </w:pPr>
      <w:r>
        <w:t xml:space="preserve">The collaboration between these entities allows the</w:t>
      </w:r>
      <w:r>
        <w:t xml:space="preserve"> </w:t>
      </w:r>
      <w:hyperlink w:anchor="Xa39a3ee5e6b4b0d3255bfef95601890afd80709">
        <w:r>
          <w:rPr>
            <w:rStyle w:val="Hyperlink"/>
          </w:rPr>
          <w:t xml:space="preserve">Aerospace Engineer</w:t>
        </w:r>
      </w:hyperlink>
      <w:r>
        <w:t xml:space="preserve"> </w:t>
      </w:r>
      <w:r>
        <w:t xml:space="preserve">to remain at the forefront of technological advancement, ensuring that products developed in</w:t>
      </w:r>
      <w:r>
        <w:t xml:space="preserve"> </w:t>
      </w:r>
      <w:hyperlink w:anchor="Xa39a3ee5e6b4b0d3255bfef95601890afd80709">
        <w:r>
          <w:rPr>
            <w:rStyle w:val="Hyperlink"/>
          </w:rPr>
          <w:t xml:space="preserve">France Marseille</w:t>
        </w:r>
      </w:hyperlink>
      <w:r>
        <w:t xml:space="preserve"> </w:t>
      </w:r>
      <w:r>
        <w:t xml:space="preserve">meet rigorous international safety and efficiency standards.</w:t>
      </w:r>
    </w:p>
    <w:bookmarkEnd w:id="23"/>
    <w:bookmarkStart w:id="24" w:name="X17d1b2ec21217b286d647a30a9ab7dbe680e70a"/>
    <w:p>
      <w:pPr>
        <w:pStyle w:val="Heading2"/>
      </w:pPr>
      <w:r>
        <w:t xml:space="preserve">4. The Role of the Aerospace Engineer: Technical and Strategic Responsibilities</w:t>
      </w:r>
    </w:p>
    <w:p>
      <w:pPr>
        <w:pStyle w:val="FirstParagraph"/>
      </w:pPr>
      <w:r>
        <w:t xml:space="preserve">The job description of an</w:t>
      </w:r>
      <w:r>
        <w:t xml:space="preserve"> </w:t>
      </w:r>
      <w:hyperlink w:anchor="Xa39a3ee5e6b4b0d3255bfef95601890afd80709">
        <w:r>
          <w:rPr>
            <w:rStyle w:val="Hyperlink"/>
          </w:rPr>
          <w:t xml:space="preserve">Aerospace Engineer</w:t>
        </w:r>
      </w:hyperlink>
      <w:r>
        <w:t xml:space="preserve"> </w:t>
      </w:r>
      <w:r>
        <w:t xml:space="preserve">in this specific region encompasses a wide range of responsibilities. Primarily, they are tasked with designing, developing, and testing aircraft systems and spacecraft components. However, in the context of</w:t>
      </w:r>
      <w:r>
        <w:t xml:space="preserve"> </w:t>
      </w:r>
      <w:hyperlink w:anchor="Xa39a3ee5e6b4b0d3255bfef95601890afd80709">
        <w:r>
          <w:rPr>
            <w:rStyle w:val="Hyperlink"/>
          </w:rPr>
          <w:t xml:space="preserve">France Marseille</w:t>
        </w:r>
      </w:hyperlink>
      <w:r>
        <w:t xml:space="preserve">, there is an added layer of complexity regarding environmental sustainability.</w:t>
      </w:r>
    </w:p>
    <w:p>
      <w:pPr>
        <w:pStyle w:val="BodyText"/>
      </w:pPr>
      <w:r>
        <w:rPr>
          <w:bCs/>
          <w:b/>
        </w:rPr>
        <w:t xml:space="preserve">Sustainability and Green Aviation:</w:t>
      </w:r>
      <w:r>
        <w:t xml:space="preserve"> </w:t>
      </w:r>
      <w:r>
        <w:t xml:space="preserve">With increasing regulatory pressure from the European Union,</w:t>
      </w:r>
      <w:r>
        <w:t xml:space="preserve"> </w:t>
      </w:r>
      <w:hyperlink w:anchor="Xa39a3ee5e6b4b0d3255bfef95601890afd80709">
        <w:r>
          <w:rPr>
            <w:rStyle w:val="Hyperlink"/>
          </w:rPr>
          <w:t xml:space="preserve">Aerospace Engineers</w:t>
        </w:r>
      </w:hyperlink>
      <w:r>
        <w:t xml:space="preserve"> </w:t>
      </w:r>
      <w:r>
        <w:t xml:space="preserve">are heavily involved in reducing carbon footprints. In</w:t>
      </w:r>
      <w:r>
        <w:t xml:space="preserve"> </w:t>
      </w:r>
      <w:hyperlink w:anchor="Xa39a3ee5e6b4b0d3255bfef95601890afd80709">
        <w:r>
          <w:rPr>
            <w:rStyle w:val="Hyperlink"/>
          </w:rPr>
          <w:t xml:space="preserve">France Marseille</w:t>
        </w:r>
      </w:hyperlink>
      <w:r>
        <w:t xml:space="preserve">, this involves researching sustainable aviation fuels (SAF) and hybrid-electric propulsion systems that could be tested using the region’s extensive maritime infrastructure for logistics support.</w:t>
      </w:r>
    </w:p>
    <w:p>
      <w:pPr>
        <w:pStyle w:val="BodyText"/>
      </w:pPr>
      <w:r>
        <w:rPr>
          <w:bCs/>
          <w:b/>
        </w:rPr>
        <w:t xml:space="preserve">Supply Chain Optimization:</w:t>
      </w:r>
      <w:r>
        <w:t xml:space="preserve"> </w:t>
      </w:r>
      <w:r>
        <w:t xml:space="preserve">Given the port city status of</w:t>
      </w:r>
      <w:r>
        <w:t xml:space="preserve"> </w:t>
      </w:r>
      <w:hyperlink w:anchor="Xa39a3ee5e6b4b0d3255bfef95601890afd80709">
        <w:r>
          <w:rPr>
            <w:rStyle w:val="Hyperlink"/>
          </w:rPr>
          <w:t xml:space="preserve">France Marseille</w:t>
        </w:r>
      </w:hyperlink>
      <w:r>
        <w:t xml:space="preserve">, engineers also play a vital role in optimizing supply chain logistics. They must design components that are not only aerodynamically efficient but also optimized for transport via sea and rail, reducing costs and environmental impact.</w:t>
      </w:r>
    </w:p>
    <w:bookmarkEnd w:id="24"/>
    <w:bookmarkStart w:id="25" w:name="Xe85858ea172943e2809ea996060858c1bd91a6f"/>
    <w:p>
      <w:pPr>
        <w:pStyle w:val="Heading2"/>
      </w:pPr>
      <w:r>
        <w:t xml:space="preserve">5. Challenges Facing Aerospace Engineers in the Region</w:t>
      </w:r>
    </w:p>
    <w:p>
      <w:pPr>
        <w:pStyle w:val="FirstParagraph"/>
      </w:pPr>
      <w:r>
        <w:t xml:space="preserve">Despite its strengths, the sector faces significant challenges. The competition for talent is intense, particularly between</w:t>
      </w:r>
      <w:r>
        <w:t xml:space="preserve"> </w:t>
      </w:r>
      <w:hyperlink w:anchor="Xa39a3ee5e6b4b0d3255bfef95601890afd80709">
        <w:r>
          <w:rPr>
            <w:rStyle w:val="Hyperlink"/>
          </w:rPr>
          <w:t xml:space="preserve">France Marseille</w:t>
        </w:r>
      </w:hyperlink>
      <w:r>
        <w:t xml:space="preserve">, Toulouse, and international hubs like Seattle or Montreal. An</w:t>
      </w:r>
      <w:r>
        <w:t xml:space="preserve"> </w:t>
      </w:r>
      <w:hyperlink w:anchor="Xa39a3ee5e6b4b0d3255bfef95601890afd80709">
        <w:r>
          <w:rPr>
            <w:rStyle w:val="Hyperlink"/>
          </w:rPr>
          <w:t xml:space="preserve">Aerospace Engineer</w:t>
        </w:r>
      </w:hyperlink>
      <w:r>
        <w:t xml:space="preserve"> </w:t>
      </w:r>
      <w:r>
        <w:t xml:space="preserve">must possess not only technical expertise but also strong communication skills to work in multinational teams.</w:t>
      </w:r>
    </w:p>
    <w:p>
      <w:pPr>
        <w:pStyle w:val="BodyText"/>
      </w:pPr>
      <w:r>
        <w:t xml:space="preserve">Furthermore, the rapid pace of technological change requires continuous education. Engineers in</w:t>
      </w:r>
      <w:r>
        <w:t xml:space="preserve"> </w:t>
      </w:r>
      <w:hyperlink w:anchor="Xa39a3ee5e6b4b0d3255bfef95601890afd80709">
        <w:r>
          <w:rPr>
            <w:rStyle w:val="Hyperlink"/>
          </w:rPr>
          <w:t xml:space="preserve">France Marseille</w:t>
        </w:r>
      </w:hyperlink>
      <w:r>
        <w:t xml:space="preserve"> </w:t>
      </w:r>
      <w:r>
        <w:t xml:space="preserve">must stay updated on advancements in artificial intelligence, predictive maintenance algorithms, and advanced composite materials. Failure to adapt can render even the most skilled engineer obsolete.</w:t>
      </w:r>
    </w:p>
    <w:bookmarkEnd w:id="25"/>
    <w:bookmarkStart w:id="26" w:name="future-outlook-opportunities-for-growth"/>
    <w:p>
      <w:pPr>
        <w:pStyle w:val="Heading2"/>
      </w:pPr>
      <w:r>
        <w:t xml:space="preserve">6. Future Outlook: Opportunities for Growth</w:t>
      </w:r>
    </w:p>
    <w:p>
      <w:pPr>
        <w:pStyle w:val="FirstParagraph"/>
      </w:pPr>
      <w:r>
        <w:t xml:space="preserve">The future for an</w:t>
      </w:r>
      <w:r>
        <w:t xml:space="preserve"> </w:t>
      </w:r>
      <w:hyperlink w:anchor="Xa39a3ee5e6b4b0d3255bfef95601890afd80709">
        <w:r>
          <w:rPr>
            <w:rStyle w:val="Hyperlink"/>
          </w:rPr>
          <w:t xml:space="preserve">Aerospace Engineer</w:t>
        </w:r>
      </w:hyperlink>
      <w:r>
        <w:t xml:space="preserve"> </w:t>
      </w:r>
      <w:r>
        <w:t xml:space="preserve">in</w:t>
      </w:r>
      <w:r>
        <w:t xml:space="preserve"> </w:t>
      </w:r>
      <w:hyperlink w:anchor="Xa39a3ee5e6b4b0d3255bfef95601890afd80709">
        <w:r>
          <w:rPr>
            <w:rStyle w:val="Hyperlink"/>
          </w:rPr>
          <w:t xml:space="preserve">France Marseille</w:t>
        </w:r>
      </w:hyperlink>
      <w:r>
        <w:t xml:space="preserve"> </w:t>
      </w:r>
      <w:r>
        <w:t xml:space="preserve">is promising, driven by several emerging trends:</w:t>
      </w:r>
    </w:p>
    <w:p>
      <w:pPr>
        <w:numPr>
          <w:ilvl w:val="0"/>
          <w:numId w:val="1002"/>
        </w:numPr>
        <w:pStyle w:val="Compact"/>
      </w:pPr>
      <w:r>
        <w:rPr>
          <w:bCs/>
          <w:b/>
        </w:rPr>
        <w:t xml:space="preserve">Drones and UAM (Urban Air Mobility):</w:t>
      </w:r>
      <w:r>
        <w:t xml:space="preserve"> </w:t>
      </w:r>
      <w:r>
        <w:t xml:space="preserve">As the region develops smart city infrastructures, there is a growing need for engineers specialized in unmanned aerial vehicles.</w:t>
      </w:r>
      <w:r>
        <w:t xml:space="preserve"> </w:t>
      </w:r>
      <w:hyperlink w:anchor="Xa39a3ee5e6b4b0d3255bfef95601890afd80709">
        <w:r>
          <w:rPr>
            <w:rStyle w:val="Hyperlink"/>
          </w:rPr>
          <w:t xml:space="preserve">France Marseille</w:t>
        </w:r>
      </w:hyperlink>
      <w:r>
        <w:t xml:space="preserve"> </w:t>
      </w:r>
      <w:r>
        <w:t xml:space="preserve">is well-positioned to host testing zones for these technologies.</w:t>
      </w:r>
    </w:p>
    <w:p>
      <w:pPr>
        <w:numPr>
          <w:ilvl w:val="0"/>
          <w:numId w:val="1002"/>
        </w:numPr>
        <w:pStyle w:val="Compact"/>
      </w:pPr>
      <w:r>
        <w:rPr>
          <w:bCs/>
          <w:b/>
        </w:rPr>
        <w:t xml:space="preserve">Mediterranean Aerospace Corridor:</w:t>
      </w:r>
      <w:r>
        <w:t xml:space="preserve"> </w:t>
      </w:r>
      <w:r>
        <w:t xml:space="preserve">There are ongoing initiatives to strengthen the aerospace link between North Africa and Europe. Engineers from</w:t>
      </w:r>
      <w:r>
        <w:t xml:space="preserve"> </w:t>
      </w:r>
      <w:hyperlink w:anchor="Xa39a3ee5e6b4b0d3255bfef95601890afd80709">
        <w:r>
          <w:rPr>
            <w:rStyle w:val="Hyperlink"/>
          </w:rPr>
          <w:t xml:space="preserve">France Marseille</w:t>
        </w:r>
      </w:hyperlink>
      <w:r>
        <w:t xml:space="preserve"> </w:t>
      </w:r>
      <w:r>
        <w:t xml:space="preserve">will be crucial in facilitating technology transfer and joint ventures with partners in this region.</w:t>
      </w:r>
    </w:p>
    <w:p>
      <w:pPr>
        <w:numPr>
          <w:ilvl w:val="0"/>
          <w:numId w:val="1002"/>
        </w:numPr>
        <w:pStyle w:val="Compact"/>
      </w:pPr>
      <w:r>
        <w:rPr>
          <w:bCs/>
          <w:b/>
        </w:rPr>
        <w:t xml:space="preserve">Digital Twins:</w:t>
      </w:r>
      <w:r>
        <w:t xml:space="preserve"> </w:t>
      </w:r>
      <w:r>
        <w:t xml:space="preserve">The adoption of digital twin technology allows for virtual simulation of physical assets. Local engineering firms are increasingly adopting these tools, creating new job profiles for engineers skilled in data analysis and simulation.</w:t>
      </w:r>
    </w:p>
    <w:bookmarkEnd w:id="26"/>
    <w:bookmarkStart w:id="27" w:name="conclusion"/>
    <w:p>
      <w:pPr>
        <w:pStyle w:val="Heading2"/>
      </w:pPr>
      <w:r>
        <w:t xml:space="preserve">7. Conclusion</w:t>
      </w:r>
    </w:p>
    <w:p>
      <w:pPr>
        <w:pStyle w:val="FirstParagraph"/>
      </w:pPr>
      <w:r>
        <w:t xml:space="preserve">In conclusion, the role of the</w:t>
      </w:r>
      <w:r>
        <w:t xml:space="preserve"> </w:t>
      </w:r>
      <w:hyperlink w:anchor="Xa39a3ee5e6b4b0d3255bfef95601890afd80709">
        <w:r>
          <w:rPr>
            <w:rStyle w:val="Hyperlink"/>
          </w:rPr>
          <w:t xml:space="preserve">Aerospace Engineer</w:t>
        </w:r>
      </w:hyperlink>
      <w:r>
        <w:t xml:space="preserve"> </w:t>
      </w:r>
      <w:r>
        <w:t xml:space="preserve">in</w:t>
      </w:r>
      <w:r>
        <w:t xml:space="preserve"> </w:t>
      </w:r>
      <w:hyperlink w:anchor="Xa39a3ee5e6b4b0d3255bfef95601890afd80709">
        <w:r>
          <w:rPr>
            <w:rStyle w:val="Hyperlink"/>
          </w:rPr>
          <w:t xml:space="preserve">France Marseille</w:t>
        </w:r>
      </w:hyperlink>
      <w:r>
        <w:t xml:space="preserve"> </w:t>
      </w:r>
      <w:r>
        <w:t xml:space="preserve">is multifaceted and increasingly vital to the regional economy. It is a profession that demands high technical proficiency, adaptability, and a strategic understanding of global supply chains. The unique industrial ecosystem of</w:t>
      </w:r>
      <w:r>
        <w:t xml:space="preserve"> </w:t>
      </w:r>
      <w:hyperlink w:anchor="Xa39a3ee5e6b4b0d3255bfef95601890afd80709">
        <w:r>
          <w:rPr>
            <w:rStyle w:val="Hyperlink"/>
          </w:rPr>
          <w:t xml:space="preserve">France Marseille</w:t>
        </w:r>
      </w:hyperlink>
      <w:r>
        <w:t xml:space="preserve">, combining maritime logistics with advanced manufacturing, provides a fertile ground for innovation.</w:t>
      </w:r>
    </w:p>
    <w:p>
      <w:pPr>
        <w:pStyle w:val="BodyText"/>
      </w:pPr>
      <w:r>
        <w:t xml:space="preserve">As the aerospace industry continues to evolve toward greener and more digital solutions, engineers based in this region will play a key part in shaping the future of mobility. The synergy between local research institutions, industrial partners, and engineering talent ensures that</w:t>
      </w:r>
      <w:r>
        <w:t xml:space="preserve"> </w:t>
      </w:r>
      <w:hyperlink w:anchor="Xa39a3ee5e6b4b0d3255bfef95601890afd80709">
        <w:r>
          <w:rPr>
            <w:rStyle w:val="Hyperlink"/>
          </w:rPr>
          <w:t xml:space="preserve">France Marseille</w:t>
        </w:r>
      </w:hyperlink>
      <w:r>
        <w:t xml:space="preserve"> </w:t>
      </w:r>
      <w:r>
        <w:t xml:space="preserve">remains a competitive player on the global stage. For any aspiring professional, understanding the specific dynamics of this locale is essential for career success.</w:t>
      </w:r>
    </w:p>
    <w:p>
      <w:pPr>
        <w:pStyle w:val="BodyText"/>
      </w:pPr>
      <w:r>
        <w:t xml:space="preserve">The continued investment in education and infrastructure in</w:t>
      </w:r>
      <w:r>
        <w:t xml:space="preserve"> </w:t>
      </w:r>
      <w:hyperlink w:anchor="Xa39a3ee5e6b4b0d3255bfef95601890afd80709">
        <w:r>
          <w:rPr>
            <w:rStyle w:val="Hyperlink"/>
          </w:rPr>
          <w:t xml:space="preserve">France Marseille</w:t>
        </w:r>
      </w:hyperlink>
      <w:r>
        <w:t xml:space="preserve"> </w:t>
      </w:r>
      <w:r>
        <w:t xml:space="preserve">will undoubtedly enhance the capabilities of its</w:t>
      </w:r>
      <w:r>
        <w:t xml:space="preserve"> </w:t>
      </w:r>
      <w:hyperlink w:anchor="Xa39a3ee5e6b4b0d3255bfef95601890afd80709">
        <w:r>
          <w:rPr>
            <w:rStyle w:val="Hyperlink"/>
          </w:rPr>
          <w:t xml:space="preserve">Aerospace Engineer</w:t>
        </w:r>
      </w:hyperlink>
      <w:r>
        <w:t xml:space="preserve">, driving further innovation and economic growth. This term paper serves as a testament to the enduring importance of engineering excellence in defining regional industrial identity.</w:t>
      </w:r>
    </w:p>
    <w:p>
      <w:r>
        <w:pict>
          <v:rect style="width:0;height:1.5pt" o:hralign="center" o:hrstd="t" o:hr="t"/>
        </w:pict>
      </w:r>
    </w:p>
    <w:p>
      <w:pPr>
        <w:pStyle w:val="FirstParagraph"/>
      </w:pPr>
      <w:r>
        <w:rPr>
          <w:iCs/>
          <w:i/>
        </w:rPr>
        <w:t xml:space="preserve">Note: References and detailed data tables have been omitted for brevity but are available upon request.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France Marseille: Strategic Analysis and Professional Outlook</dc:title>
  <dc:creator/>
  <dc:language>en</dc:language>
  <cp:keywords/>
  <dcterms:created xsi:type="dcterms:W3CDTF">2026-07-29T09:54:20Z</dcterms:created>
  <dcterms:modified xsi:type="dcterms:W3CDTF">2026-07-29T09:54:20Z</dcterms:modified>
</cp:coreProperties>
</file>

<file path=docProps/custom.xml><?xml version="1.0" encoding="utf-8"?>
<Properties xmlns="http://schemas.openxmlformats.org/officeDocument/2006/custom-properties" xmlns:vt="http://schemas.openxmlformats.org/officeDocument/2006/docPropsVTypes"/>
</file>