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9" w:name="a-term-paper-on-the-aerospace-engineer"/>
    <w:p>
      <w:pPr>
        <w:pStyle w:val="Heading1"/>
      </w:pPr>
      <w:r>
        <w:rPr>
          <w:bCs/>
          <w:b/>
        </w:rPr>
        <w:t xml:space="preserve">A Term Paper on the Aerospace Engineer</w:t>
      </w:r>
    </w:p>
    <w:p>
      <w:pPr>
        <w:pStyle w:val="FirstParagraph"/>
      </w:pPr>
      <w:r>
        <w:rPr>
          <w:iCs/>
          <w:i/>
        </w:rPr>
        <w:t xml:space="preserve">Focusing on Professional Practice, Regulatory Frameworks, and Technological Innovation in Germany Frankfurt</w:t>
      </w:r>
    </w:p>
    <w:p>
      <w:pPr>
        <w:pStyle w:val="BodyText"/>
      </w:pPr>
      <w:r>
        <w:br/>
      </w:r>
      <w:r>
        <w:br/>
      </w:r>
    </w:p>
    <w:bookmarkStart w:id="20" w:name="i.-introduction"/>
    <w:p>
      <w:pPr>
        <w:pStyle w:val="Heading2"/>
      </w:pPr>
      <w:r>
        <w:t xml:space="preserve">I. Introduction</w:t>
      </w:r>
    </w:p>
    <w:p>
      <w:pPr>
        <w:pStyle w:val="FirstParagraph"/>
      </w:pPr>
      <w:r>
        <w:t xml:space="preserve">The field of aerospace engineering stands at the forefront of modern technological advancement, serving as a critical bridge between theoretical physics and practical application. As humanity pushes the boundaries of atmospheric flight and ventures into the cosmos, the role of the Aerospace Engineer becomes increasingly pivotal. This term paper aims to provide a comprehensive analysis of this profession, with a specific geographical and industrial focus on Germany Frankfurt. Located in one of Europe's most significant economic hubs, Germany Frankfurt serves as a strategic nexus for aviation logistics, research institutions, and international regulatory bodies. The convergence of high-level academic infrastructure and robust industrial presence in this region creates a unique environment where the theoretical mandates of an Aerospace Engineer are tested against real-world operational demands.</w:t>
      </w:r>
    </w:p>
    <w:p>
      <w:pPr>
        <w:pStyle w:val="BodyText"/>
      </w:pPr>
      <w:r>
        <w:t xml:space="preserve">The primary objective of this document is to elucidate the multifaceted responsibilities, educational prerequisites, and ethical considerations inherent to the profession. Furthermore, it seeks to contextualize these elements within the specific regulatory landscape of Germany Frankfurt. By examining local industry standards, such as those influenced by EASA (European Union Aviation Safety Agency) regulations which are heavily enforced in this region, we can better understand how an Aerospace Engineer contributes to safety, efficiency, and innovation. This paper argues that the modern Aerospace Engineer in Germany Frankfurt is not merely a technical specialist but a crucial steward of public safety and environmental sustainability.</w:t>
      </w:r>
    </w:p>
    <w:bookmarkEnd w:id="20"/>
    <w:bookmarkStart w:id="21" w:name="Xc9922b2b258f7fad056893ffa1d92da05b49ba8"/>
    <w:p>
      <w:pPr>
        <w:pStyle w:val="Heading2"/>
      </w:pPr>
      <w:r>
        <w:t xml:space="preserve">II. Educational Background and Professional Competencies</w:t>
      </w:r>
    </w:p>
    <w:p>
      <w:pPr>
        <w:pStyle w:val="FirstParagraph"/>
      </w:pPr>
      <w:r>
        <w:t xml:space="preserve">Becoming an Aerospace Engineer requires rigorous academic training, typically beginning with a Bachelor’s degree in Aerospace Engineering, Mechanical Engineering, or Physics. In the context of Germany Frankfurt, this often involves studies at prestigious institutions such as Goethe University Frankfurt or nearby technical universities like TU Darmstadt. The curriculum is designed to provide a solid foundation in aerodynamics, propulsion systems, materials science structures analysis and flight mechanics.</w:t>
      </w:r>
    </w:p>
    <w:p>
      <w:pPr>
        <w:pStyle w:val="BodyText"/>
      </w:pPr>
      <w:r>
        <w:t xml:space="preserve">However, academic knowledge alone is insufficient for professional practice. An Aerospace Engineer must possess a diverse set of competencies that include:</w:t>
      </w:r>
    </w:p>
    <w:p>
      <w:pPr>
        <w:numPr>
          <w:ilvl w:val="0"/>
          <w:numId w:val="1001"/>
        </w:numPr>
        <w:pStyle w:val="Compact"/>
      </w:pPr>
      <w:r>
        <w:rPr>
          <w:bCs/>
          <w:b/>
        </w:rPr>
        <w:t xml:space="preserve">Analytical Problem-Solving:</w:t>
      </w:r>
      <w:r>
        <w:t xml:space="preserve"> </w:t>
      </w:r>
      <w:r>
        <w:t xml:space="preserve">The ability to deconstruct complex mechanical and physical problems into manageable components.</w:t>
      </w:r>
    </w:p>
    <w:p>
      <w:pPr>
        <w:numPr>
          <w:ilvl w:val="0"/>
          <w:numId w:val="1001"/>
        </w:numPr>
        <w:pStyle w:val="Compact"/>
      </w:pPr>
      <w:r>
        <w:rPr>
          <w:bCs/>
          <w:b/>
        </w:rPr>
        <w:t xml:space="preserve">Digital Proficiency:</w:t>
      </w:r>
      <w:r>
        <w:t xml:space="preserve"> </w:t>
      </w:r>
      <w:r>
        <w:t xml:space="preserve">Mastery of Computer-Aided Design (CAD) software, Computational Fluid Dynamics (CFD) tools, and simulation environments. In Germany Frankfurt’s tech-forward environment, proficiency in data analytics is increasingly required to optimize flight paths and fuel efficiency.</w:t>
      </w:r>
    </w:p>
    <w:p>
      <w:pPr>
        <w:numPr>
          <w:ilvl w:val="0"/>
          <w:numId w:val="1001"/>
        </w:numPr>
        <w:pStyle w:val="Compact"/>
      </w:pPr>
      <w:r>
        <w:rPr>
          <w:bCs/>
          <w:b/>
        </w:rPr>
        <w:t xml:space="preserve">Cross-Functional Collaboration:</w:t>
      </w:r>
      <w:r>
        <w:t xml:space="preserve"> </w:t>
      </w:r>
      <w:r>
        <w:t xml:space="preserve">Aerospace projects rarely occur in silos. An Aerospace Engineer must collaborate with software developers, material scientists, and regulatory compliance officers.</w:t>
      </w:r>
    </w:p>
    <w:p>
      <w:pPr>
        <w:numPr>
          <w:ilvl w:val="0"/>
          <w:numId w:val="1001"/>
        </w:numPr>
        <w:pStyle w:val="Compact"/>
      </w:pPr>
      <w:r>
        <w:rPr>
          <w:bCs/>
          <w:b/>
        </w:rPr>
        <w:t xml:space="preserve">Linguistic Adaptability:</w:t>
      </w:r>
      <w:r>
        <w:t xml:space="preserve"> </w:t>
      </w:r>
      <w:r>
        <w:t xml:space="preserve">Given the international nature of aviation hubs in Germany Frankfurt, fluency in English is mandatory for technical documentation, while German proficiency is often essential for local regulatory compliance and integration into the workforce.</w:t>
      </w:r>
    </w:p>
    <w:bookmarkEnd w:id="21"/>
    <w:bookmarkStart w:id="22" w:name="Xa55ceebbf4b0b62c0262a7592e81686c787268c"/>
    <w:p>
      <w:pPr>
        <w:pStyle w:val="Heading2"/>
      </w:pPr>
      <w:r>
        <w:t xml:space="preserve">III. The Regulatory Landscape in Germany Frankfurt</w:t>
      </w:r>
    </w:p>
    <w:p>
      <w:pPr>
        <w:pStyle w:val="FirstParagraph"/>
      </w:pPr>
      <w:r>
        <w:t xml:space="preserve">The practice of an Aerospace Engineer is heavily constrained by safety regulations. In Europe, these are primarily governed by EASA. In Germany Frankfurt, where aviation traffic density is exceptionally high due to the presence of one of Europe’s busiest airports (Frankfurt Airport), the enforcement and application of these regulations are particularly stringent.</w:t>
      </w:r>
    </w:p>
    <w:p>
      <w:pPr>
        <w:pStyle w:val="BodyText"/>
      </w:pPr>
      <w:r>
        <w:t xml:space="preserve">An Aerospace Engineer working in this region must ensure that all designs, maintenance procedures, and operational protocols adhere to strict airworthiness standards. This involves rigorous documentation and validation processes. For instance, when designing a new component for an aircraft operating out of Frankfurt Airport, the engineer must consider not only the mechanical integrity of the part but also its compliance with European environmental noise regulations and emission standards.</w:t>
      </w:r>
    </w:p>
    <w:p>
      <w:pPr>
        <w:pStyle w:val="BodyText"/>
      </w:pPr>
      <w:r>
        <w:t xml:space="preserve">Furthermore, Germany’s "Industrie 4.0" initiative impacts how Aerospace Engineers operate in Frankfurt. The integration of smart manufacturing and IoT (Internet of Things) devices into aerospace supply chains requires engineers to understand cyber-physical systems. This technological shift demands that the Aerospace Engineer continuously upskills, moving beyond traditional mechanical knowledge to include aspects of cybersecurity and data management.</w:t>
      </w:r>
    </w:p>
    <w:bookmarkEnd w:id="22"/>
    <w:bookmarkStart w:id="26" w:name="X0c0ed6dd91286351576d611e81447274219b3e2"/>
    <w:p>
      <w:pPr>
        <w:pStyle w:val="Heading2"/>
      </w:pPr>
      <w:r>
        <w:t xml:space="preserve">IV. Key Industrial Applications in the Region</w:t>
      </w:r>
    </w:p>
    <w:p>
      <w:pPr>
        <w:pStyle w:val="FirstParagraph"/>
      </w:pPr>
      <w:r>
        <w:t xml:space="preserve">The economic landscape of Germany Frankfurt provides a fertile ground for aerospace applications, though it is more focused on maintenance, repair, and overhaul (MRO), logistics integration, and research than on primary aircraft manufacturing. Major entities such as Lufthansa Technik have significant operations in the region. For an Aerospace Engineer here, the focus shifts from designing new airframes to optimizing existing systems for longevity and efficiency.</w:t>
      </w:r>
    </w:p>
    <w:bookmarkStart w:id="23" w:name="aircraft-maintenance-and-reliability"/>
    <w:p>
      <w:pPr>
        <w:pStyle w:val="Heading3"/>
      </w:pPr>
      <w:r>
        <w:t xml:space="preserve">Aircraft Maintenance and Reliability</w:t>
      </w:r>
    </w:p>
    <w:p>
      <w:pPr>
        <w:pStyle w:val="FirstParagraph"/>
      </w:pPr>
      <w:r>
        <w:t xml:space="preserve">In MRO sectors, the Aerospace Engineer plays a vital role in predictive maintenance. Using data analytics, they can predict component failures before they occur, thereby reducing downtime for airlines based in Germany Frankfurt. This reliability is crucial for maintaining the competitiveness of the hub.</w:t>
      </w:r>
    </w:p>
    <w:bookmarkEnd w:id="23"/>
    <w:bookmarkStart w:id="24" w:name="X13a317e4bb59c43953d676301675bbfd61676e2"/>
    <w:p>
      <w:pPr>
        <w:pStyle w:val="Heading3"/>
      </w:pPr>
      <w:r>
        <w:t xml:space="preserve">Sustainable Aviation Fuel (SAF) and Green Technology</w:t>
      </w:r>
    </w:p>
    <w:p>
      <w:pPr>
        <w:pStyle w:val="FirstParagraph"/>
      </w:pPr>
      <w:r>
        <w:t xml:space="preserve">With increasing pressure to reduce carbon footprints, Aerospace Engineers in Germany Frankfurt are increasingly involved in projects related to Sustainable Aviation Fuels (SAF) and hybrid-electric propulsion systems. Research institutes located near the Frankfurt metropolitan area contribute significantly to these green initiatives, testing new materials that are lighter yet stronger, thereby reducing fuel consumption.</w:t>
      </w:r>
    </w:p>
    <w:bookmarkEnd w:id="24"/>
    <w:bookmarkStart w:id="25" w:name="urban-air-mobility-uam"/>
    <w:p>
      <w:pPr>
        <w:pStyle w:val="Heading3"/>
      </w:pPr>
      <w:r>
        <w:t xml:space="preserve">Urban Air Mobility (UAM)</w:t>
      </w:r>
    </w:p>
    <w:p>
      <w:pPr>
        <w:pStyle w:val="FirstParagraph"/>
      </w:pPr>
      <w:r>
        <w:t xml:space="preserve">A emerging field of interest in Germany Frankfurt is Urban Air Mobility. As cities look towards vertical take-off and landing (VTOL) aircraft to alleviate traffic congestion, Aerospace Engineers are designing the propulsion and control systems for these eVTOL vehicles. This represents the next frontier for the profession, blending drone technology with passenger safety requirements.</w:t>
      </w:r>
    </w:p>
    <w:bookmarkEnd w:id="25"/>
    <w:bookmarkEnd w:id="26"/>
    <w:bookmarkStart w:id="27" w:name="X22f1acc014151833937d261c70d5e0e2edd9f2a"/>
    <w:p>
      <w:pPr>
        <w:pStyle w:val="Heading2"/>
      </w:pPr>
      <w:r>
        <w:t xml:space="preserve">V. Ethical Considerations and Safety Culture</w:t>
      </w:r>
    </w:p>
    <w:p>
      <w:pPr>
        <w:pStyle w:val="FirstParagraph"/>
      </w:pPr>
      <w:r>
        <w:t xml:space="preserve">The work of an Aerospace Engineer carries profound ethical responsibilities. In Germany Frankfurt, a culture of "Safety First" is paramount. Engineers must prioritize human life over cost or schedule pressures. This ethical stance is embedded in professional codes of conduct enforced by organizations such as the German Aeronautical and Astronautical Society (DGLR).</w:t>
      </w:r>
    </w:p>
    <w:p>
      <w:pPr>
        <w:pStyle w:val="BodyText"/>
      </w:pPr>
      <w:r>
        <w:t xml:space="preserve">Transparency and accountability are key. Any discrepancy in design or maintenance logs must be reported immediately. The Engineer acts as the final gatekeeper of safety, ensuring that no compromised component leaves the facility or enters service. This ethical framework is not just a professional requirement but a moral imperative given the catastrophic consequences of aerospace failures.</w:t>
      </w:r>
    </w:p>
    <w:bookmarkEnd w:id="27"/>
    <w:bookmarkStart w:id="28" w:name="vi.-conclusion"/>
    <w:p>
      <w:pPr>
        <w:pStyle w:val="Heading2"/>
      </w:pPr>
      <w:r>
        <w:t xml:space="preserve">VI. Conclusion</w:t>
      </w:r>
    </w:p>
    <w:p>
      <w:pPr>
        <w:pStyle w:val="FirstParagraph"/>
      </w:pPr>
      <w:r>
        <w:t xml:space="preserve">In conclusion, the role of an Aerospace Engineer is complex, dynamic, and essential to modern society. When viewed through the lens of Germany Frankfurt, these professionals operate at a critical intersection of technology, regulation, and global logistics. They are tasked with ensuring that air travel remains safe sustainable and efficient in one of Europe’s most congested airspace sectors.</w:t>
      </w:r>
    </w:p>
    <w:p>
      <w:pPr>
        <w:pStyle w:val="BodyText"/>
      </w:pPr>
      <w:r>
        <w:t xml:space="preserve">The future of this profession in this region will be defined by digitalization sustainability and innovation. As an Aerospace Engineer continues to evolve from a pure mechanical engineer to a multidisciplinary systems expert, their contribution to the aviation industry will only grow more significant. For those aspiring to work as an Aerospace Engineer in Germany Frankfurt, the path requires not only technical excellence but also a deep commitment to safety ethics and continuous learning.</w:t>
      </w:r>
    </w:p>
    <w:p>
      <w:pPr>
        <w:pStyle w:val="BodyText"/>
      </w:pPr>
      <w:r>
        <w:br/>
      </w:r>
      <w:r>
        <w:br/>
      </w:r>
    </w:p>
    <w:p>
      <w:pPr>
        <w:pStyle w:val="BodyText"/>
      </w:pPr>
      <w:r>
        <w:rPr>
          <w:iCs/>
          <w:i/>
        </w:rPr>
        <w:t xml:space="preserve">This Term Paper was prepared for academic review regarding professional practices in Germany Frankfurt.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Germany Frankfurt</dc:title>
  <dc:creator/>
  <dc:language>en</dc:language>
  <cp:keywords/>
  <dcterms:created xsi:type="dcterms:W3CDTF">2026-07-29T10:31:40Z</dcterms:created>
  <dcterms:modified xsi:type="dcterms:W3CDTF">2026-07-29T10:31:40Z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