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d5e297fe1a654308c2ce545793e93d956ed1338"/>
    <w:p>
      <w:pPr>
        <w:pStyle w:val="Heading1"/>
      </w:pPr>
      <w:r>
        <w:t xml:space="preserve">Aerospace Engineering in the Heart of Mexico</w:t>
      </w:r>
    </w:p>
    <w:bookmarkStart w:id="25" w:name="Xf33e5ebcb2ad44360b60b9a7f32f83e8e2f2310"/>
    <w:p>
      <w:pPr>
        <w:pStyle w:val="Heading2"/>
      </w:pPr>
      <w:r>
        <w:t xml:space="preserve">A Strategic Analysis for the Future of Aviation and Defense in Mexico City</w:t>
      </w:r>
    </w:p>
    <w:p>
      <w:pPr>
        <w:pStyle w:val="FirstParagraph"/>
      </w:pPr>
      <w:r>
        <w:t xml:space="preserve">A Term Paper submitted as part of Advanced Technical Studies</w:t>
      </w:r>
    </w:p>
    <w:p>
      <w:pPr>
        <w:pStyle w:val="BodyText"/>
      </w:pPr>
      <w:r>
        <w:t xml:space="preserve">The rapid evolution of global aviation, defense technologies, and space exploration has positioned aerospace engineering as one of the most critical disciplines in modern industrial development. While nations such as the United States, Russia, and members of the European Union have long dominated this sector due to substantial historical investments and robust infrastructure, emerging economies are increasingly recognizing the strategic value of cultivating indigenous expertise. In Latin America, Mexico stands at a pivotal crossroads regarding its technological sovereignty. Specifically within</w:t>
      </w:r>
      <w:r>
        <w:t xml:space="preserve"> </w:t>
      </w:r>
      <w:r>
        <w:rPr>
          <w:bCs/>
          <w:b/>
        </w:rPr>
        <w:t xml:space="preserve">Mexico City</w:t>
      </w:r>
      <w:r>
        <w:t xml:space="preserve">, the capital nation’s economic and political hub, there exists a unique confluence of academic institutions, government agencies, and private industry that offers fertile ground for the development of advanced aerospace capabilities. This term paper explores the multifaceted role of the</w:t>
      </w:r>
      <w:r>
        <w:t xml:space="preserve"> </w:t>
      </w:r>
      <w:r>
        <w:rPr>
          <w:bCs/>
          <w:b/>
        </w:rPr>
        <w:t xml:space="preserve">Aerospace Engineer</w:t>
      </w:r>
      <w:r>
        <w:t xml:space="preserve"> </w:t>
      </w:r>
      <w:r>
        <w:t xml:space="preserve">in this context, analyzing how their contributions are essential to addressing local infrastructure challenges, fostering industrial innovation, and integrating</w:t>
      </w:r>
      <w:r>
        <w:t xml:space="preserve"> </w:t>
      </w:r>
      <w:r>
        <w:rPr>
          <w:bCs/>
          <w:b/>
        </w:rPr>
        <w:t xml:space="preserve">Mexico City</w:t>
      </w:r>
      <w:r>
        <w:t xml:space="preserve"> </w:t>
      </w:r>
      <w:r>
        <w:t xml:space="preserve">into the broader global aerospace supply chain.</w:t>
      </w:r>
    </w:p>
    <w:bookmarkStart w:id="20" w:name="X124475e757178272ba6c92c894ecfd33b2f5048"/>
    <w:p>
      <w:pPr>
        <w:pStyle w:val="Heading3"/>
      </w:pPr>
      <w:r>
        <w:t xml:space="preserve">The Strategic Importance of Mexico City as an Aerospace Hub</w:t>
      </w:r>
    </w:p>
    <w:p>
      <w:pPr>
        <w:pStyle w:val="FirstParagraph"/>
      </w:pPr>
      <w:r>
        <w:t xml:space="preserve">To understand the significance of the</w:t>
      </w:r>
      <w:r>
        <w:t xml:space="preserve"> </w:t>
      </w:r>
      <w:r>
        <w:rPr>
          <w:bCs/>
          <w:b/>
        </w:rPr>
        <w:t xml:space="preserve">Aerospace Engineer</w:t>
      </w:r>
      <w:r>
        <w:t xml:space="preserve">, one must first contextualize their operating environment.</w:t>
      </w:r>
      <w:r>
        <w:t xml:space="preserve"> </w:t>
      </w:r>
      <w:r>
        <w:rPr>
          <w:bCs/>
          <w:b/>
        </w:rPr>
        <w:t xml:space="preserve">Mexico City</w:t>
      </w:r>
      <w:r>
        <w:t xml:space="preserve"> </w:t>
      </w:r>
      <w:r>
        <w:t xml:space="preserve">is not merely a cultural capital; it is a dense, complex metropolitan area facing some of the world’s most challenging urban logistics and environmental issues. The city’s geographical setting, nestled in a high-altitude basin surrounded by mountains, creates specific aerodynamic and meteorological conditions that require specialized engineering solutions. For instance, the famous "Valley of Mexico" topography contributes to persistent air quality issues and complex wind shear patterns near airports such as the Licenciado Benito Juárez International Airport (AICM) and the new Felipe Ángeles International Airport. The</w:t>
      </w:r>
      <w:r>
        <w:t xml:space="preserve"> </w:t>
      </w:r>
      <w:r>
        <w:rPr>
          <w:bCs/>
          <w:b/>
        </w:rPr>
        <w:t xml:space="preserve">Aerospace Engineer</w:t>
      </w:r>
      <w:r>
        <w:t xml:space="preserve"> </w:t>
      </w:r>
      <w:r>
        <w:t xml:space="preserve">plays a crucial role in mitigating these challenges through advanced aerodynamic modeling, noise pollution reduction strategies, and fuel efficiency optimization.</w:t>
      </w:r>
    </w:p>
    <w:p>
      <w:pPr>
        <w:pStyle w:val="BodyText"/>
      </w:pPr>
      <w:r>
        <w:t xml:space="preserve">Furthermore,</w:t>
      </w:r>
      <w:r>
        <w:t xml:space="preserve"> </w:t>
      </w:r>
      <w:r>
        <w:rPr>
          <w:bCs/>
          <w:b/>
        </w:rPr>
        <w:t xml:space="preserve">Mexico City</w:t>
      </w:r>
      <w:r>
        <w:t xml:space="preserve"> </w:t>
      </w:r>
      <w:r>
        <w:t xml:space="preserve">serves as the administrative center for key governmental bodies that oversee aviation safety and national defense. The Federal Civil Aviation Agency (AFAC) and various branches of the Mexican Armed Forces are headquartered here. Consequently, the demand for qualified professionals who can navigate both technical complexities and regulatory frameworks is high. An</w:t>
      </w:r>
      <w:r>
        <w:t xml:space="preserve"> </w:t>
      </w:r>
      <w:r>
        <w:rPr>
          <w:bCs/>
          <w:b/>
        </w:rPr>
        <w:t xml:space="preserve">Aerospace Engineer</w:t>
      </w:r>
      <w:r>
        <w:t xml:space="preserve"> </w:t>
      </w:r>
      <w:r>
        <w:t xml:space="preserve">in this region acts as a bridge between theoretical physics, practical application, and public policy, ensuring that aviation infrastructure meets international safety standards while addressing local environmental concerns.</w:t>
      </w:r>
    </w:p>
    <w:bookmarkEnd w:id="20"/>
    <w:bookmarkStart w:id="21" w:name="X24e8c9ffca59de3d1445ea30499f4d5b0c2bbef"/>
    <w:p>
      <w:pPr>
        <w:pStyle w:val="Heading3"/>
      </w:pPr>
      <w:r>
        <w:t xml:space="preserve">Industrial Applications and Manufacturing Innovations</w:t>
      </w:r>
    </w:p>
    <w:p>
      <w:pPr>
        <w:pStyle w:val="FirstParagraph"/>
      </w:pPr>
      <w:r>
        <w:t xml:space="preserve">Beyond the immediate operational challenges of the capital, Mexico has been positioning itself as a major player in global aerospace manufacturing. The country benefits from proximity to the United States market, favorable trade agreements such as USMCA, and a growing pool of technical talent. However, much of this manufacturing activity is concentrated in northern states like Baja California and Querétaro. The role of the</w:t>
      </w:r>
      <w:r>
        <w:t xml:space="preserve"> </w:t>
      </w:r>
      <w:r>
        <w:rPr>
          <w:bCs/>
          <w:b/>
        </w:rPr>
        <w:t xml:space="preserve">Aerospace Engineer</w:t>
      </w:r>
      <w:r>
        <w:t xml:space="preserve"> </w:t>
      </w:r>
      <w:r>
        <w:t xml:space="preserve">in</w:t>
      </w:r>
      <w:r>
        <w:t xml:space="preserve"> </w:t>
      </w:r>
      <w:r>
        <w:rPr>
          <w:bCs/>
          <w:b/>
        </w:rPr>
        <w:t xml:space="preserve">Mexico City</w:t>
      </w:r>
      <w:r>
        <w:t xml:space="preserve">, therefore, shifts toward high-level research and development (R&amp;D), systems engineering, and management. The city hosts numerous headquarters for multinational corporations that oversee their Latin American operations.</w:t>
      </w:r>
    </w:p>
    <w:p>
      <w:pPr>
        <w:pStyle w:val="BodyText"/>
      </w:pPr>
      <w:r>
        <w:t xml:space="preserve">In this capacity, the</w:t>
      </w:r>
      <w:r>
        <w:t xml:space="preserve"> </w:t>
      </w:r>
      <w:r>
        <w:rPr>
          <w:bCs/>
          <w:b/>
        </w:rPr>
        <w:t xml:space="preserve">Aerospace Engineer</w:t>
      </w:r>
      <w:r>
        <w:t xml:space="preserve"> </w:t>
      </w:r>
      <w:r>
        <w:t xml:space="preserve">is responsible for quality assurance protocols, supply chain optimization, and the integration of smart manufacturing technologies. They utilize software tools such as Computer-Aided Design (CAD) and Finite Element Analysis (FEA) to design components that meet stringent international certifications. Moreover, with the rise of Industry 4.0, these engineers are increasingly tasked with implementing Internet of Things (IoT) sensors in manufacturing processes to predict maintenance needs and reduce downtime. This digital transformation is vital for</w:t>
      </w:r>
      <w:r>
        <w:t xml:space="preserve"> </w:t>
      </w:r>
      <w:r>
        <w:rPr>
          <w:bCs/>
          <w:b/>
        </w:rPr>
        <w:t xml:space="preserve">Mexico City</w:t>
      </w:r>
      <w:r>
        <w:t xml:space="preserve">’s industrial sector to remain competitive against other emerging manufacturing hubs in Asia and Eastern Europe.</w:t>
      </w:r>
    </w:p>
    <w:bookmarkEnd w:id="21"/>
    <w:bookmarkStart w:id="22" w:name="Xdafda39960447750c7f6a76fa8fdb0a27b2816e"/>
    <w:p>
      <w:pPr>
        <w:pStyle w:val="Heading3"/>
      </w:pPr>
      <w:r>
        <w:t xml:space="preserve">Academic Development and Technological Sovereignty</w:t>
      </w:r>
    </w:p>
    <w:p>
      <w:pPr>
        <w:pStyle w:val="FirstParagraph"/>
      </w:pPr>
      <w:r>
        <w:t xml:space="preserve">A critical aspect of the aerospace industry’s growth in</w:t>
      </w:r>
      <w:r>
        <w:t xml:space="preserve"> </w:t>
      </w:r>
      <w:r>
        <w:rPr>
          <w:bCs/>
          <w:b/>
        </w:rPr>
        <w:t xml:space="preserve">Mexico City</w:t>
      </w:r>
      <w:r>
        <w:t xml:space="preserve"> </w:t>
      </w:r>
      <w:r>
        <w:t xml:space="preserve">is its reliance on academic institutions. Universities such as the National Autonomous University of Mexico (UNAM) and the Monterrey Institute of Technology (ITESM), which has a significant presence and alumni network in the capital, are producing a new generation of engineers. The</w:t>
      </w:r>
      <w:r>
        <w:t xml:space="preserve"> </w:t>
      </w:r>
      <w:r>
        <w:rPr>
          <w:bCs/>
          <w:b/>
        </w:rPr>
        <w:t xml:space="preserve">Aerospace Engineer</w:t>
      </w:r>
      <w:r>
        <w:t xml:space="preserve"> </w:t>
      </w:r>
      <w:r>
        <w:t xml:space="preserve">is not only a practitioner but also an educator and mentor. There is a pressing need to expand curriculum offerings that focus on renewable energy sources for aviation, unmanned aerial systems (UAS), and satellite technology.</w:t>
      </w:r>
    </w:p>
    <w:p>
      <w:pPr>
        <w:pStyle w:val="BodyText"/>
      </w:pPr>
      <w:r>
        <w:t xml:space="preserve">The development of these specialized skills is crucial for achieving technological sovereignty. Historically, Mexico has relied heavily on imported technology for its aerospace sector. However, by empowering local</w:t>
      </w:r>
      <w:r>
        <w:t xml:space="preserve"> </w:t>
      </w:r>
      <w:r>
        <w:rPr>
          <w:bCs/>
          <w:b/>
        </w:rPr>
        <w:t xml:space="preserve">Aerospace Engineers</w:t>
      </w:r>
      <w:r>
        <w:t xml:space="preserve"> </w:t>
      </w:r>
      <w:r>
        <w:t xml:space="preserve">to develop proprietary solutions—such as drones for agricultural monitoring in rural areas or satellite data analysis for disaster management in earthquake-prone regions—the country can reduce dependency and create high-value intellectual property. The capital city provides the necessary ecosystem of research grants, government funding, and industry partnerships to support this transition from consumption to creation.</w:t>
      </w:r>
    </w:p>
    <w:bookmarkEnd w:id="22"/>
    <w:bookmarkStart w:id="23" w:name="Xa647aea48943cf6d5aff0b1f0917ee920c7952d"/>
    <w:p>
      <w:pPr>
        <w:pStyle w:val="Heading3"/>
      </w:pPr>
      <w:r>
        <w:t xml:space="preserve">Sustainability and Environmental Stewardship</w:t>
      </w:r>
    </w:p>
    <w:p>
      <w:pPr>
        <w:pStyle w:val="FirstParagraph"/>
      </w:pPr>
      <w:r>
        <w:t xml:space="preserve">In recent years, sustainability has become a defining challenge for the aerospace industry globally. Aviation is a significant contributor to greenhouse gas emissions, and Mexico faces immense pressure to align with international climate agreements. The</w:t>
      </w:r>
      <w:r>
        <w:t xml:space="preserve"> </w:t>
      </w:r>
      <w:r>
        <w:rPr>
          <w:bCs/>
          <w:b/>
        </w:rPr>
        <w:t xml:space="preserve">Aerospace Engineer</w:t>
      </w:r>
      <w:r>
        <w:t xml:space="preserve"> </w:t>
      </w:r>
      <w:r>
        <w:t xml:space="preserve">in</w:t>
      </w:r>
      <w:r>
        <w:t xml:space="preserve"> </w:t>
      </w:r>
      <w:r>
        <w:rPr>
          <w:bCs/>
          <w:b/>
        </w:rPr>
        <w:t xml:space="preserve">Mexico City</w:t>
      </w:r>
      <w:r>
        <w:t xml:space="preserve"> </w:t>
      </w:r>
      <w:r>
        <w:t xml:space="preserve">is at the forefront of this green revolution. They are involved in researching sustainable aviation fuels (SAF), lightweight composite materials that reduce fuel consumption, and electric or hybrid propulsion systems for short-haul flights.</w:t>
      </w:r>
    </w:p>
    <w:p>
      <w:pPr>
        <w:pStyle w:val="BodyText"/>
      </w:pPr>
      <w:r>
        <w:t xml:space="preserve">Additionally, the urban environment of Mexico City demands rigorous attention to noise and air pollution. Aerospace engineers contribute to the design of quieter aircraft engines and more efficient flight paths that minimize community disruption. By integrating environmental science with engineering principles, these professionals ensure that the growth of aviation does not come at the expense of public health. This holistic approach is particularly relevant in a megacity where air quality indices frequently reach hazardous levels, making engineering-led solutions a matter of public safety.</w:t>
      </w:r>
    </w:p>
    <w:bookmarkEnd w:id="23"/>
    <w:bookmarkStart w:id="24" w:name="conclusion"/>
    <w:p>
      <w:pPr>
        <w:pStyle w:val="Heading3"/>
      </w:pPr>
      <w:r>
        <w:t xml:space="preserve">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Mexico City</w:t>
      </w:r>
      <w:r>
        <w:t xml:space="preserve"> </w:t>
      </w:r>
      <w:r>
        <w:t xml:space="preserve">extends far beyond traditional design and manufacturing. It encompasses urban problem-solving, regulatory compliance, industrial innovation, academic leadership, and environmental stewardship. As Mexico continues to integrate into the global economy and assert its presence in the high-tech sector, the capital city will serve as a central node for these activities. The challenges facing</w:t>
      </w:r>
      <w:r>
        <w:t xml:space="preserve"> </w:t>
      </w:r>
      <w:r>
        <w:rPr>
          <w:bCs/>
          <w:b/>
        </w:rPr>
        <w:t xml:space="preserve">Mexico City</w:t>
      </w:r>
      <w:r>
        <w:t xml:space="preserve">—from traffic congestion and air pollution to infrastructure development—are opportunities for aerospace innovation. By investing in education, supporting R&amp;D initiatives, and fostering collaboration between government and private industry, Mexico can cultivate a robust aerospace sector led by skilled engineers. These professionals are not only building aircraft; they are constructing the future infrastructure of a modern, sustainable, and technologically advanced Mexico.</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Aerospace Engineer in Mexico City</dc:title>
  <dc:creator/>
  <dc:language>en</dc:language>
  <cp:keywords/>
  <dcterms:created xsi:type="dcterms:W3CDTF">2026-07-29T16:55:24Z</dcterms:created>
  <dcterms:modified xsi:type="dcterms:W3CDTF">2026-07-29T16:55:24Z</dcterms:modified>
</cp:coreProperties>
</file>

<file path=docProps/custom.xml><?xml version="1.0" encoding="utf-8"?>
<Properties xmlns="http://schemas.openxmlformats.org/officeDocument/2006/custom-properties" xmlns:vt="http://schemas.openxmlformats.org/officeDocument/2006/docPropsVTypes"/>
</file>