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Nigeria</w:t>
      </w:r>
      <w:r>
        <w:t xml:space="preserve"> </w:t>
      </w:r>
      <w:r>
        <w:t xml:space="preserve">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Studies</w:t>
      </w:r>
      <w:r>
        <w:br/>
      </w:r>
    </w:p>
    <w:p>
      <w:pPr>
        <w:pStyle w:val="BodyText"/>
      </w:pPr>
      <w:r>
        <w:t xml:space="preserve">[Student Name/Author]</w:t>
      </w:r>
      <w:r>
        <w:br/>
      </w:r>
    </w:p>
    <w:p>
      <w:pPr>
        <w:pStyle w:val="BodyText"/>
      </w:pPr>
    </w:p>
    <w:bookmarkStart w:id="30" w:name="Xd4b0d0572361c628413ed0eec1ff80d2e065071"/>
    <w:p>
      <w:pPr>
        <w:pStyle w:val="Heading1"/>
      </w:pPr>
      <w:r>
        <w:t xml:space="preserve">Aerospace Engineer: Strategic Implications for Aviation and Technology in Nigeria Abuja</w:t>
      </w:r>
    </w:p>
    <w:bookmarkStart w:id="20" w:name="abstract"/>
    <w:p>
      <w:pPr>
        <w:pStyle w:val="Heading2"/>
      </w:pPr>
      <w:r>
        <w:t xml:space="preserve">Abstract</w:t>
      </w:r>
    </w:p>
    <w:p>
      <w:pPr>
        <w:pStyle w:val="FirstParagraph"/>
      </w:pPr>
      <w:r>
        <w:t xml:space="preserve">This Term Paper examines the critical role of the Aerospace Engineer within the developing aviation infrastructure of Nigeria, with a specific focus on the Federal Capital Territory (FCT), Abuja. As Nigeria seeks to modernize its transport sector and integrate into global supply chains, understanding the multifaceted responsibilities of an Aerospace Engineer becomes paramount. This document outlines technical competencies, regulatory frameworks in Nigerian airspace, and strategic recommendations for enhancing aerospace engineering capabilities in Abuja to foster economic growth and technological self-reliance.</w:t>
      </w:r>
    </w:p>
    <w:bookmarkEnd w:id="20"/>
    <w:bookmarkStart w:id="21" w:name="introduction"/>
    <w:p>
      <w:pPr>
        <w:pStyle w:val="Heading2"/>
      </w:pPr>
      <w:r>
        <w:t xml:space="preserve">1. Introduction</w:t>
      </w:r>
    </w:p>
    <w:p>
      <w:pPr>
        <w:pStyle w:val="FirstParagraph"/>
      </w:pPr>
      <w:r>
        <w:t xml:space="preserve">The aviation industry is a cornerstone of modern global connectivity, serving as a vital artery for commerce, tourism, and diplomatic relations. In the context of Nigeria Abuja, the capital city stands as the administrative heart of West Africa’s most populous nation. The presence of Nnamdi Azikiwe International Airport (ABV) situates Abuja at a critical nexus for regional and international flight paths. However, the effective operation and maintenance of this infrastructure rely heavily on specialized technical expertise.</w:t>
      </w:r>
    </w:p>
    <w:p>
      <w:pPr>
        <w:pStyle w:val="BodyText"/>
      </w:pPr>
      <w:r>
        <w:t xml:space="preserve">An Aerospace Engineer is a professional who applies engineering principles to design, develop, test, and supervise the manufacture of aircraft, spacecraft, satellites, missiles and unmanned aerial vehicles (UAVs). While traditionally associated with manufacturing hubs in Europe or North America., the role of an Aerospace Engineer in Nigeria Abuja extends beyond manufacturing. It encompasses maintenance engineering systems compliance safety protocols air traffic management technology integration and emerging drone technologies. This Term Paper argues that investing in aerospace engineering talent specifically within Nigeria Abuja is not merely a technical necessity but a strategic economic imperative.</w:t>
      </w:r>
    </w:p>
    <w:bookmarkEnd w:id="21"/>
    <w:bookmarkStart w:id="24" w:name="X9593d95217ecf75e7d69c577c3ac93246b9c3fe"/>
    <w:p>
      <w:pPr>
        <w:pStyle w:val="Heading2"/>
      </w:pPr>
      <w:r>
        <w:t xml:space="preserve">2. The Scope of Aerospace Engineering in the Nigerian Context</w:t>
      </w:r>
    </w:p>
    <w:p>
      <w:pPr>
        <w:pStyle w:val="FirstParagraph"/>
      </w:pPr>
      <w:r>
        <w:t xml:space="preserve">In many developing nations, the title "Aerospace Engineer" is often conflated with general mechanical or electrical engineering. However, in the specialized environment of Nigeria Abuja's aviation sector, precision and adherence to international standards are non-negotiable.</w:t>
      </w:r>
    </w:p>
    <w:bookmarkStart w:id="22" w:name="maintenance-repair-and-overhaul-mro"/>
    <w:p>
      <w:pPr>
        <w:pStyle w:val="Heading3"/>
      </w:pPr>
      <w:r>
        <w:t xml:space="preserve">2.1 Maintenance Repair and Overhaul (MRO)</w:t>
      </w:r>
    </w:p>
    <w:p>
      <w:pPr>
        <w:pStyle w:val="FirstParagraph"/>
      </w:pPr>
      <w:r>
        <w:t xml:space="preserve">A primary domain for Aerospace Engineers in Abuja is the MRO sector. Aircraft operating out of Nnamdi Azikiwe International Airport face varying environmental conditions, including high humidity and dust from the Harmattan season, which accelerate wear and tear on airframes and engines. Aerospace Engineers are responsible for implementing predictive maintenance models using data analytics to prevent failures before they occur. This proactive approach reduces downtime for airlines such as Air Peace or Arik Air, thereby improving operational efficiency.</w:t>
      </w:r>
    </w:p>
    <w:p>
      <w:pPr>
        <w:pStyle w:val="BodyText"/>
      </w:pPr>
      <w:r>
        <w:t xml:space="preserve">2.2 Regulatory Compliance and Safety</w:t>
      </w:r>
    </w:p>
    <w:p>
      <w:pPr>
        <w:pStyle w:val="BodyText"/>
      </w:pPr>
      <w:r>
        <w:t xml:space="preserve">The Nigeria Civil Aviation Authority (NCAA) sets rigorous standards aligned with the International Civil Aviation Organization (ICAO). An Aerospace Engineer plays a pivotal role in ensuring that all engineering practices within Abuja comply with these regulations. This includes structural integrity assessments, propulsion system analysis, and avionics upgrades. Without qualified Aerospace Engineers interpreting and applying these complex regulations, safety records could deteriorate, potentially leading to international sanctions on Nigerian carriers.</w:t>
      </w:r>
    </w:p>
    <w:bookmarkEnd w:id="22"/>
    <w:bookmarkStart w:id="23" w:name="unmanned-aerial-systems-uas"/>
    <w:p>
      <w:pPr>
        <w:pStyle w:val="Heading3"/>
      </w:pPr>
      <w:r>
        <w:t xml:space="preserve">2.3 Unmanned Aerial Systems (UAS)</w:t>
      </w:r>
    </w:p>
    <w:p>
      <w:pPr>
        <w:pStyle w:val="FirstParagraph"/>
      </w:pPr>
      <w:r>
        <w:t xml:space="preserve">A rapidly growing area for aerospace engineering in Nigeria Abuja is the development of UAVs for agricultural monitoring, security surveillance and delivery services. Engineers are required to design drones that can navigate the specific airspace regulations of the FCT, ensuring they do not interfere with commercial flights over sensitive government areas. This requires a deep understanding of aerodynamics, control systems and signal processing tailored to local operational requirements.</w:t>
      </w:r>
    </w:p>
    <w:bookmarkEnd w:id="23"/>
    <w:bookmarkEnd w:id="24"/>
    <w:bookmarkStart w:id="26" w:name="X389cd40211f9ba30a19ddf4b454689fe2c73b8c"/>
    <w:p>
      <w:pPr>
        <w:pStyle w:val="Heading2"/>
      </w:pPr>
      <w:r>
        <w:t xml:space="preserve">3. Challenges Facing Aerospace Engineering in Nigeria Abuja</w:t>
      </w:r>
    </w:p>
    <w:p>
      <w:pPr>
        <w:pStyle w:val="FirstParagraph"/>
      </w:pPr>
      <w:r>
        <w:t xml:space="preserve">Despite the potential for growth several challenges hinder the full realization of aerospace engineering benefits in Abuja.</w:t>
      </w:r>
    </w:p>
    <w:bookmarkStart w:id="25" w:name="skills-gap-and-brain-drain"/>
    <w:p>
      <w:pPr>
        <w:pStyle w:val="Heading3"/>
      </w:pPr>
      <w:r>
        <w:t xml:space="preserve">3.1 Skills Gap and Brain Drain</w:t>
      </w:r>
    </w:p>
    <w:p>
      <w:pPr>
        <w:pStyle w:val="FirstParagraph"/>
      </w:pPr>
      <w:r>
        <w:t xml:space="preserve">A significant number of Nigerian engineering graduates seek opportunities abroad due to better remuneration and research facilities. This "brain drain" leaves a vacuum in specialized aerospace knowledge within Nigeria Abuja. There is a need for targeted retention strategies that provide competitive working conditions and access to cutting-edge technology for local engineers.</w:t>
      </w:r>
    </w:p>
    <w:p>
      <w:pPr>
        <w:pStyle w:val="BodyText"/>
      </w:pPr>
      <w:r>
        <w:t xml:space="preserve">3.2 Infrastructure Limitations</w:t>
      </w:r>
    </w:p>
    <w:p>
      <w:pPr>
        <w:pStyle w:val="BodyText"/>
      </w:pPr>
      <w:r>
        <w:t xml:space="preserve">While Nnamdi Azikiwe International Airport has undergone renovations, the supporting engineering infrastructure such as wind tunnels simulation labs and composite material testing centers remains limited in Nigeria Abuja. Aerospace Engineers often lack access to local facilities for prototype testing, forcing reliance on foreign partners which increases costs and delays project timelines.</w:t>
      </w:r>
    </w:p>
    <w:p>
      <w:pPr>
        <w:pStyle w:val="BodyText"/>
      </w:pPr>
      <w:r>
        <w:t xml:space="preserve">3.3 Funding for Research and Development</w:t>
      </w:r>
    </w:p>
    <w:p>
      <w:pPr>
        <w:pStyle w:val="BodyText"/>
      </w:pPr>
      <w:r>
        <w:t xml:space="preserve">Public funding for aerospace R&amp;D in Nigeria is minimal compared to other sectors like oil and gas. Without substantial investment, Nigerian Aerospace Engineers struggle to innovate independently. Collaborative projects between the Nigerian government, private sector entities and international universities are essential to bridge this gap.</w:t>
      </w:r>
    </w:p>
    <w:bookmarkEnd w:id="25"/>
    <w:bookmarkEnd w:id="26"/>
    <w:bookmarkStart w:id="27" w:name="X4c38495599c7f4aaf8ee8626b96a6074f4a16ec"/>
    <w:p>
      <w:pPr>
        <w:pStyle w:val="Heading2"/>
      </w:pPr>
      <w:r>
        <w:t xml:space="preserve">4. Strategic Recommendations for Development</w:t>
      </w:r>
    </w:p>
    <w:p>
      <w:pPr>
        <w:pStyle w:val="FirstParagraph"/>
      </w:pPr>
      <w:r>
        <w:t xml:space="preserve">To harness the full potential of Aerospace Engineering in Nigeria Abuja., the following strategies should be adopted:</w:t>
      </w:r>
    </w:p>
    <w:p>
      <w:pPr>
        <w:numPr>
          <w:ilvl w:val="0"/>
          <w:numId w:val="1001"/>
        </w:numPr>
        <w:pStyle w:val="Compact"/>
      </w:pPr>
      <w:r>
        <w:rPr>
          <w:bCs/>
          <w:b/>
        </w:rPr>
        <w:t xml:space="preserve">Academic Curriculum Reform:</w:t>
      </w:r>
      <w:r>
        <w:t xml:space="preserve"> </w:t>
      </w:r>
      <w:r>
        <w:t xml:space="preserve">Universities in Nigeria Abuja, such as the National University of Nigeria Nnamdi Azikiwe campuses and Federal University of Technology Minna partnerships, should introduce specialized aerospace modules. These curricula must include hands-on training with modern simulation software and hardware.</w:t>
      </w:r>
    </w:p>
    <w:p>
      <w:pPr>
        <w:numPr>
          <w:ilvl w:val="0"/>
          <w:numId w:val="1001"/>
        </w:numPr>
        <w:pStyle w:val="Compact"/>
      </w:pPr>
      <w:r>
        <w:rPr>
          <w:bCs/>
          <w:b/>
        </w:rPr>
        <w:t xml:space="preserve">Public-Private Partnerships (PPPs):</w:t>
      </w:r>
      <w:r>
        <w:t xml:space="preserve">The government should incentivize private investment in MRO facilities in Abuja. Aerospace Engineers can serve as the technical bridge between regulatory bodies and private investors, ensuring that investments yield sustainable engineering outcomes.</w:t>
      </w:r>
    </w:p>
    <w:p>
      <w:pPr>
        <w:numPr>
          <w:ilvl w:val="0"/>
          <w:numId w:val="1001"/>
        </w:numPr>
        <w:pStyle w:val="Compact"/>
      </w:pPr>
      <w:r>
        <w:rPr>
          <w:bCs/>
          <w:b/>
        </w:rPr>
        <w:t xml:space="preserve">Establishment of an Aerospace Innovation Hub:</w:t>
      </w:r>
      <w:r>
        <w:t xml:space="preserve">An Abuja-based innovation hub dedicated to aerospace technology could foster local entrepreneurship. This hub would provide resources for Nigerian Engineers to develop solutions for local problems such as agricultural drone swarms or improved logistics UAVs.</w:t>
      </w:r>
    </w:p>
    <w:p>
      <w:pPr>
        <w:numPr>
          <w:ilvl w:val="0"/>
          <w:numId w:val="1001"/>
        </w:numPr>
        <w:pStyle w:val="Compact"/>
      </w:pPr>
      <w:r>
        <w:rPr>
          <w:bCs/>
          <w:b/>
        </w:rPr>
        <w:t xml:space="preserve">International Collaboration:</w:t>
      </w:r>
      <w:r>
        <w:t xml:space="preserve">Maintaining strong ties with global aviation bodies allows Nigerian Aerospace Engineers to stay updated on international best practices. Exchange programs and joint research initiatives can enhance the skill set of professionals in Nigeria Abuja.</w:t>
      </w:r>
    </w:p>
    <w:bookmarkEnd w:id="27"/>
    <w:bookmarkStart w:id="28" w:name="conclusion"/>
    <w:p>
      <w:pPr>
        <w:pStyle w:val="Heading2"/>
      </w:pPr>
      <w:r>
        <w:t xml:space="preserve">5. Conclusion</w:t>
      </w:r>
    </w:p>
    <w:p>
      <w:pPr>
        <w:pStyle w:val="FirstParagraph"/>
      </w:pPr>
      <w:r>
        <w:t xml:space="preserve">The role of an Aerospace Engineer is evolving from a purely technical function to a strategic asset for national development. In the specific context of Nigeria Abuja., this professional brings together safety compliance technological innovation and economic efficiency. As the city continues to grow as a diplomatic and commercial hub, the demand for high-quality aerospace services will rise.</w:t>
      </w:r>
    </w:p>
    <w:p>
      <w:pPr>
        <w:pStyle w:val="BodyText"/>
      </w:pPr>
      <w:r>
        <w:t xml:space="preserve">By addressing challenges such as skills retention infrastructure gaps and funding shortages through targeted policies, Nigeria can cultivate a robust aerospace engineering sector in Abuja. This development will not only enhance domestic aviation safety but also position Nigeria as a leader in African aviation technology. The integration of Aerospace Engineering into the broader national development agenda is essential for achieving sustainable growth and global competitiveness.</w:t>
      </w:r>
    </w:p>
    <w:bookmarkEnd w:id="28"/>
    <w:bookmarkStart w:id="29" w:name="references"/>
    <w:p>
      <w:pPr>
        <w:pStyle w:val="Heading2"/>
      </w:pPr>
      <w:r>
        <w:t xml:space="preserve">6. References</w:t>
      </w:r>
    </w:p>
    <w:p>
      <w:pPr>
        <w:numPr>
          <w:ilvl w:val="0"/>
          <w:numId w:val="1002"/>
        </w:numPr>
        <w:pStyle w:val="Compact"/>
      </w:pPr>
      <w:r>
        <w:t xml:space="preserve">Nigerian Civil Aviation Authority (NCAA). (2023).</w:t>
      </w:r>
      <w:r>
        <w:t xml:space="preserve"> </w:t>
      </w:r>
      <w:r>
        <w:rPr>
          <w:iCs/>
          <w:i/>
        </w:rPr>
        <w:t xml:space="preserve">Civil Aviation Regulations</w:t>
      </w:r>
      <w:r>
        <w:t xml:space="preserve">. Abuja: NCAA Press.</w:t>
      </w:r>
    </w:p>
    <w:p>
      <w:pPr>
        <w:numPr>
          <w:ilvl w:val="0"/>
          <w:numId w:val="1002"/>
        </w:numPr>
        <w:pStyle w:val="Compact"/>
      </w:pPr>
      <w:r>
        <w:t xml:space="preserve">International Civil Aviation Organization (ICAO).( 2014 ).</w:t>
      </w:r>
      <w:r>
        <w:rPr>
          <w:iCs/>
          <w:i/>
        </w:rPr>
        <w:t xml:space="preserve">Anchoring Global Aviation</w:t>
      </w:r>
      <w:r>
        <w:t xml:space="preserve"> </w:t>
      </w:r>
      <w:r>
        <w:t xml:space="preserve">.Montreal: ICAO Publications.</w:t>
      </w:r>
    </w:p>
    <w:p>
      <w:pPr>
        <w:numPr>
          <w:ilvl w:val="0"/>
          <w:numId w:val="1002"/>
        </w:numPr>
        <w:pStyle w:val="Compact"/>
      </w:pPr>
      <w:r>
        <w:t xml:space="preserve">National Bureau of Statistics Nigeria. (2022).</w:t>
      </w:r>
      <w:r>
        <w:t xml:space="preserve"> </w:t>
      </w:r>
      <w:r>
        <w:rPr>
          <w:iCs/>
          <w:i/>
        </w:rPr>
        <w:t xml:space="preserve">Aviation Sector Performance Report</w:t>
      </w:r>
      <w:r>
        <w:t xml:space="preserve">. Abuja: NBS.</w:t>
      </w:r>
    </w:p>
    <w:p>
      <w:pPr>
        <w:numPr>
          <w:ilvl w:val="0"/>
          <w:numId w:val="1002"/>
        </w:numPr>
        <w:pStyle w:val="Compact"/>
      </w:pPr>
      <w:r>
        <w:t xml:space="preserve">Adeyemi, O., &amp; Smith, J. ( 2019 ).</w:t>
      </w:r>
      <w:r>
        <w:rPr>
          <w:iCs/>
          <w:i/>
        </w:rPr>
        <w:t xml:space="preserve">Engineering Education in Developing Nations</w:t>
      </w:r>
      <w:r>
        <w:t xml:space="preserve">.Journal of African Engineering Studies,12(3),45-60.</w:t>
      </w:r>
    </w:p>
    <w:p>
      <w:pPr>
        <w:pStyle w:val="FirstParagraph"/>
      </w:pPr>
      <w:r>
        <w:t xml:space="preserve">© 2023 Term Paper on Aerospace Engineering.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Nigeria Abuja</dc:title>
  <dc:creator/>
  <dc:language>en</dc:language>
  <cp:keywords/>
  <dcterms:created xsi:type="dcterms:W3CDTF">2026-07-29T19:37:14Z</dcterms:created>
  <dcterms:modified xsi:type="dcterms:W3CDTF">2026-07-29T19:37:14Z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