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Aerospace</w:t>
      </w:r>
      <w:r>
        <w:t xml:space="preserve"> </w:t>
      </w:r>
      <w:r>
        <w:t xml:space="preserve">Engineering</w:t>
      </w:r>
      <w:r>
        <w:t xml:space="preserve"> </w:t>
      </w:r>
      <w:r>
        <w:t xml:space="preserve">in</w:t>
      </w:r>
      <w:r>
        <w:t xml:space="preserve"> </w:t>
      </w:r>
      <w:r>
        <w:t xml:space="preserve">Philippines</w:t>
      </w:r>
      <w:r>
        <w:t xml:space="preserve"> </w:t>
      </w:r>
      <w:r>
        <w:t xml:space="preserve">Manila</w:t>
      </w:r>
    </w:p>
    <w:p>
      <w:pPr>
        <w:pStyle w:val="FirstParagraph"/>
      </w:pPr>
      <w:r>
        <w:t xml:space="preserve">Aerospace Engineer:</w:t>
      </w:r>
    </w:p>
    <w:p>
      <w:pPr>
        <w:pStyle w:val="BodyText"/>
      </w:pPr>
      <w:r>
        <w:br/>
      </w:r>
      <w:r>
        <w:t xml:space="preserve">A Strategic Analysis of Career Trajectories, Technological Integration, and Economic Impact in Philippines Manila</w:t>
      </w:r>
    </w:p>
    <w:p>
      <w:pPr>
        <w:pStyle w:val="BodyText"/>
      </w:pPr>
      <w:r>
        <w:br/>
      </w:r>
    </w:p>
    <w:bookmarkStart w:id="20" w:name="namestudent-name"/>
    <w:p>
      <w:pPr>
        <w:pStyle w:val="Heading3"/>
      </w:pPr>
      <w:r>
        <w:t xml:space="preserve">Name:</w:t>
      </w:r>
      <w:r>
        <w:t xml:space="preserve">[Student Name]</w:t>
      </w:r>
    </w:p>
    <w:bookmarkEnd w:id="20"/>
    <w:bookmarkStart w:id="21" w:name="dateoctober-26-2023"/>
    <w:p>
      <w:pPr>
        <w:pStyle w:val="Heading3"/>
      </w:pPr>
      <w:r>
        <w:t xml:space="preserve">Date:</w:t>
      </w:r>
      <w:r>
        <w:t xml:space="preserve">October 26, 2023</w:t>
      </w:r>
    </w:p>
    <w:p>
      <w:pPr>
        <w:pStyle w:val="FirstParagraph"/>
      </w:pPr>
      <w:r>
        <w:br/>
      </w:r>
    </w:p>
    <w:p>
      <w:r>
        <w:pict>
          <v:rect style="width:0;height:1.5pt" o:hralign="center" o:hrstd="t" o:hr="t"/>
        </w:pict>
      </w:r>
    </w:p>
    <w:p>
      <w:pPr>
        <w:pStyle w:val="FirstParagraph"/>
      </w:pPr>
      <w:r>
        <w:br/>
      </w:r>
    </w:p>
    <w:p>
      <w:pPr>
        <w:pStyle w:val="BodyText"/>
      </w:pPr>
      <w:r>
        <w:rPr>
          <w:bCs/>
          <w:b/>
        </w:rPr>
        <w:t xml:space="preserve">Abstract:</w:t>
      </w:r>
      <w:r>
        <w:t xml:space="preserve">This term paper explores the multifaceted role of an Aerospace Engineer within the specific socio-economic and geographic context of Philippines Manila. As Southeast Asia emerges as a pivotal hub for aviation logistics and emerging aerospace manufacturing, the capital city of Philippines Manila serves as a critical nexus for these developments. This document analyzes the technical competencies required, the regulatory environment governed by local authorities, and the potential for career growth in both traditional aviation sectors and nascent space technology initiatives.</w:t>
      </w:r>
    </w:p>
    <w:bookmarkEnd w:id="21"/>
    <w:bookmarkStart w:id="22" w:name="i.-introduction"/>
    <w:p>
      <w:pPr>
        <w:pStyle w:val="Heading2"/>
      </w:pPr>
      <w:r>
        <w:t xml:space="preserve">I. Introduction</w:t>
      </w:r>
    </w:p>
    <w:p>
      <w:pPr>
        <w:pStyle w:val="FirstParagraph"/>
      </w:pPr>
      <w:r>
        <w:t xml:space="preserve">The field of Aerospace Engineering is traditionally associated with major global superpowers such as the United States, Russia, and members of the European Union. However, the landscape is shifting rapidly towards emerging economies. In this context, Philippines Manila stands out not merely as a metropolitan center but as a growing epicenter for aviation maintenance, repair, and overhaul (MRO) services in Southeast Asia. An Aerospace Engineer operating within this region faces a unique set of challenges and opportunities that differ significantly from those in Western markets.</w:t>
      </w:r>
    </w:p>
    <w:p>
      <w:pPr>
        <w:pStyle w:val="BodyText"/>
      </w:pPr>
      <w:r>
        <w:t xml:space="preserve">The primary objective of this term paper is to define the scope of work for an Aerospace Engineer stationed in or collaborating with entities based in Philippines Manila. It examines how global aerospace standards intersect with local regulatory frameworks, particularly those enforced by the Civil Aviation Authority of the Philippines (CAAP). Furthermore, it addresses how professionals in this field contribute to national infrastructure development and regional connectivity.</w:t>
      </w:r>
    </w:p>
    <w:bookmarkEnd w:id="22"/>
    <w:bookmarkStart w:id="25" w:name="Xf75adfe5d484d1456d0ec1c63c8a2efba6f6b9b"/>
    <w:p>
      <w:pPr>
        <w:pStyle w:val="Heading2"/>
      </w:pPr>
      <w:r>
        <w:t xml:space="preserve">II. The Role and Responsibilities of an Aerospace Engineer in Regional Contexts</w:t>
      </w:r>
    </w:p>
    <w:bookmarkStart w:id="23" w:name="a.-core-technical-competencies"/>
    <w:p>
      <w:pPr>
        <w:pStyle w:val="Heading3"/>
      </w:pPr>
      <w:r>
        <w:t xml:space="preserve">A. Core Technical Competencies</w:t>
      </w:r>
    </w:p>
    <w:p>
      <w:pPr>
        <w:pStyle w:val="FirstParagraph"/>
      </w:pPr>
      <w:r>
        <w:t xml:space="preserve">An Aerospace Engineer is fundamentally responsible for the design, development, testing, and production of aircraft and spacecraft. However, in the operational environment of Philippines Manila, the role often leans heavily towards maintenance engineering and systems integration rather than original equipment manufacturing (OEM). Key responsibilities include:</w:t>
      </w:r>
    </w:p>
    <w:p>
      <w:pPr>
        <w:numPr>
          <w:ilvl w:val="0"/>
          <w:numId w:val="1001"/>
        </w:numPr>
        <w:pStyle w:val="Compact"/>
      </w:pPr>
      <w:r>
        <w:rPr>
          <w:bCs/>
          <w:b/>
        </w:rPr>
        <w:t xml:space="preserve">Aerodynamics and Structural Analysis:</w:t>
      </w:r>
      <w:r>
        <w:t xml:space="preserve"> </w:t>
      </w:r>
      <w:r>
        <w:t xml:space="preserve">Ensuring that aircraft structures can withstand the stresses of frequent takeoffs and landings in tropical climates, which may accelerate material fatigue due to humidity and salt exposure.</w:t>
      </w:r>
    </w:p>
    <w:p>
      <w:pPr>
        <w:numPr>
          <w:ilvl w:val="0"/>
          <w:numId w:val="1001"/>
        </w:numPr>
        <w:pStyle w:val="Compact"/>
      </w:pPr>
      <w:r>
        <w:rPr>
          <w:bCs/>
          <w:b/>
        </w:rPr>
        <w:t xml:space="preserve">Propulsion Systems Maintenance:</w:t>
      </w:r>
      <w:r>
        <w:t xml:space="preserve"> </w:t>
      </w:r>
      <w:r>
        <w:t xml:space="preserve">Monitoring jet engine performance is critical for airlines that utilize Philippines Manila as a hub for domestic flights connecting the archipelago’s over 7,000 islands.</w:t>
      </w:r>
    </w:p>
    <w:p>
      <w:pPr>
        <w:numPr>
          <w:ilvl w:val="0"/>
          <w:numId w:val="1001"/>
        </w:numPr>
        <w:pStyle w:val="Compact"/>
      </w:pPr>
      <w:r>
        <w:rPr>
          <w:bCs/>
          <w:b/>
        </w:rPr>
        <w:t xml:space="preserve">Avionics and Navigation:</w:t>
      </w:r>
      <w:r>
        <w:t xml:space="preserve"> </w:t>
      </w:r>
      <w:r>
        <w:t xml:space="preserve">As digitalization increases, Aerospace Engineers in this region must be proficient in integrating new navigation systems that comply with International Civil Aviation Organization (ICAO) standards while adapting to local air traffic control protocols.</w:t>
      </w:r>
    </w:p>
    <w:bookmarkEnd w:id="23"/>
    <w:bookmarkStart w:id="24" w:name="X68fb4fed2f4b5d27bc20bf35dbd38dd73e8811c"/>
    <w:p>
      <w:pPr>
        <w:pStyle w:val="Heading3"/>
      </w:pPr>
      <w:r>
        <w:t xml:space="preserve">B. Regulatory Compliance and Safety Standards</w:t>
      </w:r>
    </w:p>
    <w:p>
      <w:pPr>
        <w:pStyle w:val="FirstParagraph"/>
      </w:pPr>
      <w:r>
        <w:t xml:space="preserve">Navigating the regulatory landscape is a paramount duty for an Aerospace Engineer in Philippines Manila. The engineer must ensure strict adherence to CAAP regulations, which are modeled after ICAO guidelines. This involves rigorous documentation of maintenance logs, participation in safety audits, and implementing quality assurance protocols. Failure to comply can result in severe legal consequences and jeopardize the safety of thousands of passengers annually.</w:t>
      </w:r>
    </w:p>
    <w:bookmarkEnd w:id="24"/>
    <w:bookmarkEnd w:id="25"/>
    <w:bookmarkStart w:id="28" w:name="X66e28649dbe2b7d8a365a5d526f94127343aaa7"/>
    <w:p>
      <w:pPr>
        <w:pStyle w:val="Heading2"/>
      </w:pPr>
      <w:r>
        <w:t xml:space="preserve">III. The Strategic Importance of Philippines Manila</w:t>
      </w:r>
    </w:p>
    <w:bookmarkStart w:id="26" w:name="a.-aviation-hub-dynamics"/>
    <w:p>
      <w:pPr>
        <w:pStyle w:val="Heading3"/>
      </w:pPr>
      <w:r>
        <w:t xml:space="preserve">A. Aviation Hub Dynamics</w:t>
      </w:r>
    </w:p>
    <w:p>
      <w:pPr>
        <w:pStyle w:val="FirstParagraph"/>
      </w:pPr>
      <w:r>
        <w:t xml:space="preserve">Ninoy Aquino International Airport (NAIA) is the busiest airport in the Philippines and serves as a gateway to Southeast Asia for many international carriers. For an Aerospace Engineer, this location offers exposure to a diverse fleet of commercial aircraft from various global manufacturers, including Airbus and Boeing. This diversity requires engineers to possess broad technical knowledge across different airframe types.</w:t>
      </w:r>
    </w:p>
    <w:p>
      <w:pPr>
        <w:pStyle w:val="BodyText"/>
      </w:pPr>
      <w:r>
        <w:t xml:space="preserve">Moreover, the ongoing expansion of infrastructure projects in Philippines Manila, including the development of secondary airports like Clark International Airport in Pampanga (nearby), presents new avenues for engineering consultancy and project management roles.</w:t>
      </w:r>
    </w:p>
    <w:bookmarkEnd w:id="26"/>
    <w:bookmarkStart w:id="27" w:name="b.-emerging-space-technology-sector"/>
    <w:p>
      <w:pPr>
        <w:pStyle w:val="Heading3"/>
      </w:pPr>
      <w:r>
        <w:t xml:space="preserve">B. Emerging Space Technology Sector</w:t>
      </w:r>
    </w:p>
    <w:p>
      <w:pPr>
        <w:pStyle w:val="FirstParagraph"/>
      </w:pPr>
      <w:r>
        <w:t xml:space="preserve">Beyond traditional aviation, there is a nascent but growing interest in space technology within the Philippines. The Philippine Space Agency (PhilSA) has been working to develop local capabilities in remote sensing, satellite communication, and disaster monitoring using space assets. An Aerospace Engineer with expertise in satellite systems or unmanned aerial vehicles (UAVs) can play a crucial role here.</w:t>
      </w:r>
    </w:p>
    <w:p>
      <w:pPr>
        <w:pStyle w:val="BodyText"/>
      </w:pPr>
      <w:r>
        <w:t xml:space="preserve">Manila is beginning to host tech startups focused on drone delivery services for medical supplies and logistics in hard-to-reach areas. These startups require engineers who understand both the aerodynamic principles of flight and the software integration necessary for autonomous operation. Thus, the definition of an Aerospace Engineer in this region is expanding to include roles in drone technology and small satellite design.</w:t>
      </w:r>
    </w:p>
    <w:bookmarkEnd w:id="27"/>
    <w:bookmarkEnd w:id="28"/>
    <w:bookmarkStart w:id="31" w:name="Xe010dec184e12b1ab3c064a8dac8c4733d8e6d5"/>
    <w:p>
      <w:pPr>
        <w:pStyle w:val="Heading2"/>
      </w:pPr>
      <w:r>
        <w:t xml:space="preserve">IV. Challenges Facing Aerospace Engineers in Philippines Manila</w:t>
      </w:r>
    </w:p>
    <w:bookmarkStart w:id="29" w:name="X7ddd23ead30f67acde2107f2d65081d63fa77be"/>
    <w:p>
      <w:pPr>
        <w:pStyle w:val="Heading3"/>
      </w:pPr>
      <w:r>
        <w:t xml:space="preserve">A. Resource Constraints and Training Gaps</w:t>
      </w:r>
    </w:p>
    <w:p>
      <w:pPr>
        <w:pStyle w:val="FirstParagraph"/>
      </w:pPr>
      <w:r>
        <w:t xml:space="preserve">One significant challenge is the gap between academic training and industry requirements. While universities in the greater Manila area offer degree programs in Aeronautical Engineering, there is often a need for specialized on-the-job training to meet international certification standards (such as those from the FAA or EASA). Engineers must continuously upskill to remain competitive.</w:t>
      </w:r>
    </w:p>
    <w:bookmarkEnd w:id="29"/>
    <w:bookmarkStart w:id="30" w:name="b.-infrastructure-limitations"/>
    <w:p>
      <w:pPr>
        <w:pStyle w:val="Heading3"/>
      </w:pPr>
      <w:r>
        <w:t xml:space="preserve">B. Infrastructure Limitations</w:t>
      </w:r>
    </w:p>
    <w:p>
      <w:pPr>
        <w:pStyle w:val="FirstParagraph"/>
      </w:pPr>
      <w:r>
        <w:t xml:space="preserve">Despite growth, infrastructure in Philippines Manila faces congestion and aging facilities. Aerospace engineers are often tasked with optimizing existing systems rather than building new ones from scratch, which requires innovative problem-solving skills and adaptability.</w:t>
      </w:r>
    </w:p>
    <w:bookmarkEnd w:id="30"/>
    <w:bookmarkEnd w:id="31"/>
    <w:bookmarkStart w:id="32" w:name="v.-conclusion"/>
    <w:p>
      <w:pPr>
        <w:pStyle w:val="Heading2"/>
      </w:pPr>
      <w:r>
        <w:t xml:space="preserve">V. Conclusion</w:t>
      </w:r>
    </w:p>
    <w:p>
      <w:pPr>
        <w:pStyle w:val="FirstParagraph"/>
      </w:pPr>
      <w:r>
        <w:t xml:space="preserve">The role of an Aerospace Engineer in Philippines Manila is dynamic and increasingly vital to the nation’s economic trajectory. While traditionally focused on aviation maintenance, the scope is broadening to include space technology applications that support national disaster resilience and communication needs. Professionals in this field must navigate a complex web of international standards and local regulations while contributing to the modernization of Southeast Asia’s primary aviation hub.</w:t>
      </w:r>
    </w:p>
    <w:p>
      <w:pPr>
        <w:pStyle w:val="BodyText"/>
      </w:pPr>
      <w:r>
        <w:t xml:space="preserve">As Philippines Manila continues to position itself as a competitive player in the global aerospace supply chain, the demand for highly skilled Aerospace Engineers will rise. It is imperative that educational institutions, government agencies like CAAP and PhilSA, and private industry collaborate to foster a workforce capable of meeting these evolving technical demands. Ultimately, the Aerospace Engineer serves not just as a technician of flight, but as a catalyst for regional development and technological advancement in the Philippines.</w:t>
      </w:r>
    </w:p>
    <w:p>
      <w:pPr>
        <w:pStyle w:val="BodyText"/>
      </w:pPr>
      <w:r>
        <w:br/>
      </w:r>
    </w:p>
    <w:p>
      <w:r>
        <w:pict>
          <v:rect style="width:0;height:1.5pt" o:hralign="center" o:hrstd="t" o:hr="t"/>
        </w:pict>
      </w:r>
    </w:p>
    <w:p>
      <w:pPr>
        <w:pStyle w:val="FirstParagraph"/>
      </w:pPr>
      <w:r>
        <w:br/>
      </w:r>
    </w:p>
    <w:bookmarkEnd w:id="32"/>
    <w:bookmarkStart w:id="33" w:name="vii.-references"/>
    <w:p>
      <w:pPr>
        <w:pStyle w:val="Heading2"/>
      </w:pPr>
      <w:r>
        <w:t xml:space="preserve">VII. References</w:t>
      </w:r>
    </w:p>
    <w:p>
      <w:pPr>
        <w:numPr>
          <w:ilvl w:val="0"/>
          <w:numId w:val="1002"/>
        </w:numPr>
        <w:pStyle w:val="Compact"/>
      </w:pPr>
      <w:r>
        <w:t xml:space="preserve">Civil Aviation Authority of the Philippines. (2023).</w:t>
      </w:r>
      <w:r>
        <w:t xml:space="preserve"> </w:t>
      </w:r>
      <w:r>
        <w:rPr>
          <w:iCs/>
          <w:i/>
        </w:rPr>
        <w:t xml:space="preserve">Airworthiness Directives and Regulatory Compliance Manual</w:t>
      </w:r>
      <w:r>
        <w:t xml:space="preserve">. Manila: CAAP Publishing.</w:t>
      </w:r>
    </w:p>
    <w:p>
      <w:pPr>
        <w:numPr>
          <w:ilvl w:val="0"/>
          <w:numId w:val="1002"/>
        </w:numPr>
        <w:pStyle w:val="Compact"/>
      </w:pPr>
      <w:r>
        <w:t xml:space="preserve">National Economic and Development Authority. (2022).</w:t>
      </w:r>
      <w:r>
        <w:t xml:space="preserve"> </w:t>
      </w:r>
      <w:r>
        <w:rPr>
          <w:iCs/>
          <w:i/>
        </w:rPr>
        <w:t xml:space="preserve">Philippine Development Plan 2017-2033: Transportation Sector</w:t>
      </w:r>
      <w:r>
        <w:t xml:space="preserve">. Quezon City: NEDA.</w:t>
      </w:r>
    </w:p>
    <w:p>
      <w:pPr>
        <w:numPr>
          <w:ilvl w:val="0"/>
          <w:numId w:val="1002"/>
        </w:numPr>
        <w:pStyle w:val="Compact"/>
      </w:pPr>
      <w:r>
        <w:t xml:space="preserve">Singh, R. &amp; Tan, L. (2021). "Aviation MRO Trends in Southeast Asia."</w:t>
      </w:r>
      <w:r>
        <w:t xml:space="preserve"> </w:t>
      </w:r>
      <w:r>
        <w:rPr>
          <w:iCs/>
          <w:i/>
        </w:rPr>
        <w:t xml:space="preserve">Journal of Asian Aerospace Engineering</w:t>
      </w:r>
      <w:r>
        <w:t xml:space="preserve">, 15(4), 45-60.</w:t>
      </w:r>
    </w:p>
    <w:p>
      <w:pPr>
        <w:numPr>
          <w:ilvl w:val="0"/>
          <w:numId w:val="1002"/>
        </w:numPr>
        <w:pStyle w:val="Compact"/>
      </w:pPr>
      <w:r>
        <w:t xml:space="preserve">The Philippine Space Agency. (2023).</w:t>
      </w:r>
      <w:r>
        <w:t xml:space="preserve"> </w:t>
      </w:r>
      <w:r>
        <w:rPr>
          <w:iCs/>
          <w:i/>
        </w:rPr>
        <w:t xml:space="preserve">National Integrated Spatial Plan and Remote Sensing Initiatives</w:t>
      </w:r>
      <w:r>
        <w:t xml:space="preserve">. Manila: PhilSA.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Aerospace Engineering in Philippines Manila</dc:title>
  <dc:creator/>
  <dc:language>en</dc:language>
  <cp:keywords/>
  <dcterms:created xsi:type="dcterms:W3CDTF">2026-07-29T09:39:28Z</dcterms:created>
  <dcterms:modified xsi:type="dcterms:W3CDTF">2026-07-29T09:39:28Z</dcterms:modified>
</cp:coreProperties>
</file>

<file path=docProps/custom.xml><?xml version="1.0" encoding="utf-8"?>
<Properties xmlns="http://schemas.openxmlformats.org/officeDocument/2006/custom-properties" xmlns:vt="http://schemas.openxmlformats.org/officeDocument/2006/docPropsVTypes"/>
</file>