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p>
      <w:pPr>
        <w:pStyle w:val="BodyText"/>
      </w:pPr>
      <w:r>
        <w:t xml:space="preserve">body style="font-family: Arial, sans-serif; line-height: 1.6; max-width: 800px; margin auto;"&gt;</w:t>
      </w:r>
    </w:p>
    <w:bookmarkStart w:id="36" w:name="term-paper"/>
    <w:p>
      <w:pPr>
        <w:pStyle w:val="Heading1"/>
      </w:pPr>
      <w:r>
        <w:t xml:space="preserve">Term Paper</w:t>
      </w:r>
    </w:p>
    <w:bookmarkStart w:id="35" w:name="X108a873d00ab710b374b591f586d7f166327fb2"/>
    <w:p>
      <w:pPr>
        <w:pStyle w:val="Heading2"/>
      </w:pPr>
      <w:r>
        <w:t xml:space="preserve">The Role and Evolution of the Aerospace Engineer in Russia Saint Petersburg</w:t>
      </w:r>
    </w:p>
    <w:bookmarkStart w:id="20" w:name="introduction"/>
    <w:p>
      <w:pPr>
        <w:pStyle w:val="FirstParagraph"/>
      </w:pPr>
      <w:r>
        <w:t xml:space="preserve">Aerospace engineering stands as one of the most critical disciplines within modern science and technology, driving innovations in aviation, space exploration, defense systems, and transportation. In recent years, this field has gained significant attention due to its strategic importance for national security economic development and scientific advancement. Among various global hubs dedicated to aerospace innovation Russia Saint Petersburg emerges as a unique center of excellence that blends historical legacy with contemporary advancements This paper explores the multifaceted role played by an Aerospace Engineer in shaping the technological landscape of Russia Saint Petersburg while also examining challenges faced by professionals working in this region.</w:t>
      </w:r>
    </w:p>
    <w:bookmarkEnd w:id="20"/>
    <w:bookmarkStart w:id="23" w:name="historical context"/>
    <w:bookmarkStart w:id="22" w:name="historical-context"/>
    <w:p>
      <w:pPr>
        <w:pStyle w:val="Heading3"/>
      </w:pPr>
      <w:bookmarkStart w:id="21" w:name="sec1"/>
      <w:r>
        <w:t xml:space="preserve">Historical Context</w:t>
      </w:r>
      <w:bookmarkEnd w:id="21"/>
    </w:p>
    <w:p>
      <w:pPr>
        <w:pStyle w:val="FirstParagraph"/>
      </w:pPr>
      <w:r>
        <w:t xml:space="preserve">The roots of aerospace engineering can be traced back to the early 20th century when pioneers like Sergei Korolev laid foundational principles for Soviet space programs. Today, Russia Saint Petersburg continues building upon these achievements through cutting-edge research institutions such as St Petersburg State University (SPbSU) and other academic centers across the city An Aerospace Engineer working here benefits from access state-of-the-art facilities combined with rich intellectual heritage Furthermore their work often intersects with international collaborations despite geopolitical complexities which adds another layer of complexity to their professional responsibilities.</w:t>
      </w:r>
    </w:p>
    <w:bookmarkEnd w:id="22"/>
    <w:bookmarkEnd w:id="23"/>
    <w:bookmarkStart w:id="26" w:name="modern role"/>
    <w:bookmarkStart w:id="25" w:name="modern-role-of-an-aerospace-engineer"/>
    <w:p>
      <w:pPr>
        <w:pStyle w:val="Heading3"/>
      </w:pPr>
      <w:bookmarkStart w:id="24" w:name="sec2"/>
      <w:r>
        <w:t xml:space="preserve">Modern Role of an Aerospace Engineer</w:t>
      </w:r>
      <w:bookmarkEnd w:id="24"/>
    </w:p>
    <w:p>
      <w:pPr>
        <w:pStyle w:val="FirstParagraph"/>
      </w:pPr>
      <w:r>
        <w:t xml:space="preserve">An Aerospace Engineer plays diverse roles ranging from design development testing maintenance even policy formulation within the broader aerospace ecosystem In Russia Saint Petersburg these responsibilities are further enriched by local conditions such as extreme weather patterns harsh climates requiring specialized solutions for aircraft performance and satellite operations Additionally engineers contribute heavily to military applications including fighter jets missiles drones etc all of which demand precision reliability innovation—qualities expected from every individual holding this title.</w:t>
      </w:r>
    </w:p>
    <w:p>
      <w:pPr>
        <w:numPr>
          <w:ilvl w:val="0"/>
          <w:numId w:val="1001"/>
        </w:numPr>
        <w:pStyle w:val="Compact"/>
      </w:pPr>
      <w:r>
        <w:rPr>
          <w:bCs/>
          <w:b/>
        </w:rPr>
        <w:t xml:space="preserve">Design &amp; Development:</w:t>
      </w:r>
      <w:r>
        <w:t xml:space="preserve"> </w:t>
      </w:r>
      <w:r>
        <w:t xml:space="preserve">Creating innovative designs for new technologies tailored specifically for harsh environmental conditions typical in northern regions like those found near Russia Saint Petersburg</w:t>
      </w:r>
    </w:p>
    <w:p>
      <w:pPr>
        <w:numPr>
          <w:ilvl w:val="0"/>
          <w:numId w:val="1001"/>
        </w:numPr>
        <w:pStyle w:val="Compact"/>
      </w:pPr>
      <w:r>
        <w:rPr>
          <w:bCs/>
          <w:b/>
        </w:rPr>
        <w:t xml:space="preserve">Satellite Technology:</w:t>
      </w:r>
    </w:p>
    <w:p>
      <w:pPr>
        <w:numPr>
          <w:ilvl w:val="0"/>
          <w:numId w:val="1001"/>
        </w:numPr>
        <w:pStyle w:val="Compact"/>
      </w:pPr>
      <w:r>
        <w:t xml:space="preserve">Defense Systems Integration:</w:t>
      </w:r>
    </w:p>
    <w:bookmarkEnd w:id="25"/>
    <w:bookmarkEnd w:id="26"/>
    <w:bookmarkStart w:id="29" w:name="challenges"/>
    <w:bookmarkStart w:id="28" w:name="challenges-faced-by-aerospace-engineers"/>
    <w:p>
      <w:pPr>
        <w:pStyle w:val="Heading3"/>
      </w:pPr>
      <w:bookmarkStart w:id="27" w:name="sec3"/>
      <w:r>
        <w:t xml:space="preserve">Challenges Faced by Aerospace Engineers</w:t>
      </w:r>
      <w:bookmarkEnd w:id="27"/>
    </w:p>
    <w:p>
      <w:pPr>
        <w:pStyle w:val="FirstParagraph"/>
      </w:pPr>
      <w:r>
        <w:t xml:space="preserve">Despite numerous opportunities there exist several hurdles faced daily by professionals operating within this sector in Russia Saint Petersburg including:</w:t>
      </w:r>
      <w:r>
        <w:t xml:space="preserve"> </w:t>
      </w:r>
      <w:r>
        <w:t xml:space="preserve">-Geopolitical tensions limiting access certain foreign components materials needed for high-performance systems.</w:t>
      </w:r>
      <w:r>
        <w:t xml:space="preserve"> </w:t>
      </w:r>
      <w:r>
        <w:t xml:space="preserve">-Stringent regulations imposed both domestically internationally affecting project timelines budgets.</w:t>
      </w:r>
      <w:r>
        <w:t xml:space="preserve"> </w:t>
      </w:r>
      <w:r>
        <w:t xml:space="preserve">-Budget constraints impacting long-term strategic planning especially given fluctuating global markets influencing funding availability continuously.</w:t>
      </w:r>
    </w:p>
    <w:bookmarkEnd w:id="28"/>
    <w:bookmarkEnd w:id="29"/>
    <w:bookmarkStart w:id="32" w:name="future prospects"/>
    <w:bookmarkStart w:id="31" w:name="X699413208d67573ef982e9bd3d603039c2474d6"/>
    <w:p>
      <w:pPr>
        <w:pStyle w:val="Heading3"/>
      </w:pPr>
      <w:bookmarkStart w:id="30" w:name="sec4"/>
      <w:r>
        <w:t xml:space="preserve">Future Prospects for Aerospace Engineering in Russia Saint Petersburg</w:t>
      </w:r>
      <w:bookmarkEnd w:id="30"/>
    </w:p>
    <w:p>
      <w:pPr>
        <w:pStyle w:val="FirstParagraph"/>
      </w:pPr>
      <w:r>
        <w:t xml:space="preserve">Looking ahead several trends suggest promising developments expected enhance capabilities further among others:</w:t>
      </w:r>
      <w:r>
        <w:t xml:space="preserve"> </w:t>
      </w:r>
      <w:r>
        <w:t xml:space="preserve">-Increasing emphasis on sustainable practices leading towards greener alternatives reducing environmental footprint associated traditionally heavy industries like aviation aerospace alike.</w:t>
      </w:r>
      <w:r>
        <w:t xml:space="preserve"> </w:t>
      </w:r>
      <w:r>
        <w:t xml:space="preserve">-Growing interest private sector participation fostering increased competition driving faster pace innovation beneficial overall industry progress positively impacting society at large scale.</w:t>
      </w:r>
      <w:r>
        <w:t xml:space="preserve"> </w:t>
      </w:r>
      <w:r>
        <w:t xml:space="preserve">-Potential expansion into emerging areas such as hypersonic travel commercial space tourism offering novel ways reach new heights previously unexplored realms entirely opening doors unprecedented possibilities yet undiscovered frontiers waiting exploration discovery excitement await those brave enough pursue dreams boldly step outside comfort zones embrace uncertainty fearlessly venture forth knowing journey itself holds more value than destination alone always remember progress never stops moving forward striving higher reaching farther believing firmly impossible becomes possible eventually become reality tomorrow!</w:t>
      </w:r>
    </w:p>
    <w:bookmarkEnd w:id="31"/>
    <w:bookmarkEnd w:id="32"/>
    <w:bookmarkStart w:id="34" w:name="conclusion"/>
    <w:p>
      <w:pPr>
        <w:pStyle w:val="Heading3"/>
      </w:pPr>
      <w:bookmarkStart w:id="33" w:name="sec5"/>
      <w:r>
        <w:t xml:space="preserve">Conclusion</w:t>
      </w:r>
      <w:bookmarkEnd w:id="33"/>
    </w:p>
    <w:p>
      <w:pPr>
        <w:pStyle w:val="FirstParagraph"/>
      </w:pPr>
      <w:r>
        <w:t xml:space="preserve">To sum up an Aerospace Engineer forms integral part driving progress forward ensuring continued success growth prosperity across various sectors linked directly indirectly with aviation space exploration fields globally speaking particularly relevant case study focusing specifically on unique position occupied by Russia Saint Petersburg highlighting key aspects shaping current future trajectories expected unfold over next few decades ahead hopefully inspiring young minds follow footsteps trailblazers pave way leaving lasting mark history remembered fondly generations come after us celebrating triumphs overcoming obstacles faced along way journey towards greatness never-ending pursuit excellence defining characteristic true master craftsman skilled artisan dedicated wholly devotion to craft passion burning bright flame illuminating path leading ultimately fulfillment happiness satisfaction derived from knowing contribution made meaningful difference world around them making lives better easier happier brighter shining examples everyone strives emulate aspire imitate admire cherish value respect honor love deeply sincerely heartfelt gratitude expressed endlessly endlessly endlessly...</w:t>
      </w:r>
    </w:p>
    <w:bookmarkEnd w:id="34"/>
    <w:p>
      <w:pPr>
        <w:pStyle w:val="BodyText"/>
      </w:pPr>
      <w:r>
        <w:t xml:space="preserve">© 2023 All Rights Reserved</w:t>
      </w:r>
    </w:p>
    <w:p>
      <w:pPr>
        <w:pStyle w:val="BodyText"/>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2026-07-29T18:05:52Z</dcterms:created>
  <dcterms:modified xsi:type="dcterms:W3CDTF">2026-07-29T18:05:52Z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