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0" w:name="Xd12fba703b1f1f4af72ee9cdf30e16c60281ee6"/>
    <w:p>
      <w:pPr>
        <w:pStyle w:val="Heading1"/>
      </w:pPr>
      <w:r>
        <w:t xml:space="preserve">The Evolving Landscape of Aerospace Engineering in Turkey, Ankara</w:t>
      </w:r>
    </w:p>
    <w:p>
      <w:pPr>
        <w:pStyle w:val="FirstParagraph"/>
      </w:pPr>
      <w:r>
        <w:rPr>
          <w:bCs/>
          <w:b/>
        </w:rPr>
        <w:t xml:space="preserve">A Term Paper Submitted for Academic Review</w:t>
      </w:r>
      <w:r>
        <w:br/>
      </w:r>
      <w:r>
        <w:t xml:space="preserve">Date: October 26, 2023</w:t>
      </w:r>
      <w:r>
        <w:br/>
      </w:r>
      <w:r>
        <w:t xml:space="preserve">Region Focus: Turkey, Ankara</w:t>
      </w:r>
    </w:p>
    <w:bookmarkEnd w:id="20"/>
    <w:bookmarkStart w:id="21" w:name="i.-introduction-and-contextual-framework"/>
    <w:p>
      <w:pPr>
        <w:pStyle w:val="Heading1"/>
      </w:pPr>
      <w:r>
        <w:t xml:space="preserve">I. Introduction and Contextual Framework</w:t>
      </w:r>
    </w:p>
    <w:p>
      <w:pPr>
        <w:pStyle w:val="FirstParagraph"/>
      </w:pPr>
      <w:r>
        <w:t xml:space="preserve">The field of Aerospace Engineering stands as one of the most complex and multidisciplinary branches of modern engineering. It requires a synthesis of mechanical, electrical, materials science, and computational knowledge to design, develop, test, and maintain aircrafts and spacecrafts. In the context of</w:t>
      </w:r>
      <w:r>
        <w:t xml:space="preserve"> </w:t>
      </w:r>
      <w:r>
        <w:rPr>
          <w:bCs/>
          <w:b/>
        </w:rPr>
        <w:t xml:space="preserve">Turkey</w:t>
      </w:r>
      <w:r>
        <w:t xml:space="preserve">, particularly within its capital city</w:t>
      </w:r>
      <w:r>
        <w:t xml:space="preserve"> </w:t>
      </w:r>
      <w:r>
        <w:rPr>
          <w:bCs/>
          <w:b/>
        </w:rPr>
        <w:t xml:space="preserve">Ankara</w:t>
      </w:r>
      <w:r>
        <w:t xml:space="preserve">, this discipline has transcended mere academic study to become a strategic national priority. This term paper aims to explore the current state, historical trajectory, educational framework, and future prospects of Aerospace Engineering in</w:t>
      </w:r>
      <w:r>
        <w:t xml:space="preserve"> </w:t>
      </w:r>
      <w:r>
        <w:rPr>
          <w:bCs/>
          <w:b/>
        </w:rPr>
        <w:t xml:space="preserve">Turkey Ankara</w:t>
      </w:r>
      <w:r>
        <w:t xml:space="preserve">. By analyzing the convergence of public sector initiatives and private sector innovation, this document elucidates how</w:t>
      </w:r>
      <w:r>
        <w:t xml:space="preserve"> </w:t>
      </w:r>
      <w:r>
        <w:rPr>
          <w:bCs/>
          <w:b/>
        </w:rPr>
        <w:t xml:space="preserve">Ankara</w:t>
      </w:r>
      <w:r>
        <w:t xml:space="preserve"> </w:t>
      </w:r>
      <w:r>
        <w:t xml:space="preserve">has emerged as a pivotal hub for aerospace technology within Eurasia.</w:t>
      </w:r>
      <w:r>
        <w:t xml:space="preserve"> </w:t>
      </w:r>
      <w:r>
        <w:t xml:space="preserve">The significance of this study is rooted in the geopolitical and economic shifts occurring in Eastern Europe and the Middle East. For</w:t>
      </w:r>
      <w:r>
        <w:t xml:space="preserve"> </w:t>
      </w:r>
      <w:r>
        <w:rPr>
          <w:bCs/>
          <w:b/>
        </w:rPr>
        <w:t xml:space="preserve">Turkey Ankara</w:t>
      </w:r>
      <w:r>
        <w:t xml:space="preserve">, aerospace engineering is not merely an industrial sector but a cornerstone of national sovereignty, technological independence, and defense capability. As global supply chains reconfigure, the ability to design indigenous aircraft within</w:t>
      </w:r>
      <w:r>
        <w:t xml:space="preserve"> </w:t>
      </w:r>
      <w:r>
        <w:rPr>
          <w:bCs/>
          <w:b/>
        </w:rPr>
        <w:t xml:space="preserve">Turkey</w:t>
      </w:r>
      <w:r>
        <w:t xml:space="preserve"> </w:t>
      </w:r>
      <w:r>
        <w:t xml:space="preserve">represents a substantial leap in engineering maturity. This term paper will argue that the ecosystem surrounding Aerospace Engineering in</w:t>
      </w:r>
      <w:r>
        <w:t xml:space="preserve"> </w:t>
      </w:r>
      <w:r>
        <w:rPr>
          <w:bCs/>
          <w:b/>
        </w:rPr>
        <w:t xml:space="preserve">Turkey Ankara</w:t>
      </w:r>
      <w:r>
        <w:t xml:space="preserve"> </w:t>
      </w:r>
      <w:r>
        <w:t xml:space="preserve">is characterized by a unique blend of state-led megaprojects and emerging private technological clusters.</w:t>
      </w:r>
    </w:p>
    <w:bookmarkEnd w:id="21"/>
    <w:bookmarkStart w:id="22" w:name="Xd95f11e20d2e5172bda68d5e60cc9ce15bdaf2a"/>
    <w:p>
      <w:pPr>
        <w:pStyle w:val="Heading1"/>
      </w:pPr>
      <w:r>
        <w:t xml:space="preserve">II. Historical Evolution of Aerospace Industries in Turkey</w:t>
      </w:r>
    </w:p>
    <w:p>
      <w:pPr>
        <w:pStyle w:val="FirstParagraph"/>
      </w:pPr>
      <w:r>
        <w:t xml:space="preserve">To understand the present trajectory of Aerospace Engineering in</w:t>
      </w:r>
      <w:r>
        <w:t xml:space="preserve"> </w:t>
      </w:r>
      <w:r>
        <w:rPr>
          <w:bCs/>
          <w:b/>
        </w:rPr>
        <w:t xml:space="preserve">Turkey Ankara</w:t>
      </w:r>
      <w:r>
        <w:t xml:space="preserve">, one must examine its historical foundations. The roots of modern aerospace engineering in</w:t>
      </w:r>
      <w:r>
        <w:t xml:space="preserve"> </w:t>
      </w:r>
      <w:r>
        <w:rPr>
          <w:bCs/>
          <w:b/>
        </w:rPr>
        <w:t xml:space="preserve">Turkey</w:t>
      </w:r>
      <w:r>
        <w:t xml:space="preserve"> </w:t>
      </w:r>
      <w:r>
        <w:t xml:space="preserve">can be traced back to the establishment of Turkish Airlines and various maintenance facilities during the mid-20th century. However, the true paradigm shift occurred with the founding of Turkish Aerospace Industries (TAI) in 1984, headquartered strategically in</w:t>
      </w:r>
      <w:r>
        <w:t xml:space="preserve"> </w:t>
      </w:r>
      <w:r>
        <w:rPr>
          <w:bCs/>
          <w:b/>
        </w:rPr>
        <w:t xml:space="preserve">Ankara</w:t>
      </w:r>
      <w:r>
        <w:t xml:space="preserve">. This move was deliberate; by placing TAI in</w:t>
      </w:r>
      <w:r>
        <w:t xml:space="preserve"> </w:t>
      </w:r>
      <w:r>
        <w:rPr>
          <w:bCs/>
          <w:b/>
        </w:rPr>
        <w:t xml:space="preserve">Ankara</w:t>
      </w:r>
      <w:r>
        <w:t xml:space="preserve">, the government aligned defense manufacturing with national security policy and proximity to academic institutions.</w:t>
      </w:r>
      <w:r>
        <w:t xml:space="preserve"> </w:t>
      </w:r>
      <w:r>
        <w:t xml:space="preserve">Historically, the focus of Aerospace Engineering in</w:t>
      </w:r>
      <w:r>
        <w:t xml:space="preserve"> </w:t>
      </w:r>
      <w:r>
        <w:rPr>
          <w:bCs/>
          <w:b/>
        </w:rPr>
        <w:t xml:space="preserve">Turkey Ankara</w:t>
      </w:r>
      <w:r>
        <w:t xml:space="preserve"> </w:t>
      </w:r>
      <w:r>
        <w:t xml:space="preserve">was heavily skewed toward maintenance, repair, and overhaul (MRO) services for foreign-made aircraft. The local workforce learned proprietary technologies through licensed production agreements. However, a significant transition began in the 2010s under a national policy aimed at increasing the value-added component of domestic aerospace products. This shift marked the beginning of true indigenous design capabilities in</w:t>
      </w:r>
      <w:r>
        <w:t xml:space="preserve"> </w:t>
      </w:r>
      <w:r>
        <w:rPr>
          <w:bCs/>
          <w:b/>
        </w:rPr>
        <w:t xml:space="preserve">Turkey</w:t>
      </w:r>
      <w:r>
        <w:t xml:space="preserve">. The establishment of defense technology centers specifically within</w:t>
      </w:r>
      <w:r>
        <w:t xml:space="preserve"> </w:t>
      </w:r>
      <w:r>
        <w:rPr>
          <w:bCs/>
          <w:b/>
        </w:rPr>
        <w:t xml:space="preserve">Ankara</w:t>
      </w:r>
      <w:r>
        <w:t xml:space="preserve"> </w:t>
      </w:r>
      <w:r>
        <w:t xml:space="preserve">allowed for a concentrated ecosystem where engineers could collaborate directly with policymakers and researchers, fostering an environment ripe for innovation.</w:t>
      </w:r>
    </w:p>
    <w:bookmarkEnd w:id="22"/>
    <w:bookmarkStart w:id="23" w:name="X920a164f32216b7612a4e9b72f45cd086f53d4c"/>
    <w:p>
      <w:pPr>
        <w:pStyle w:val="Heading1"/>
      </w:pPr>
      <w:r>
        <w:t xml:space="preserve">III. Educational Infrastructure and Talent Development</w:t>
      </w:r>
    </w:p>
    <w:p>
      <w:pPr>
        <w:pStyle w:val="FirstParagraph"/>
      </w:pPr>
      <w:r>
        <w:t xml:space="preserve">A critical pillar supporting Aerospace Engineering in</w:t>
      </w:r>
      <w:r>
        <w:t xml:space="preserve"> </w:t>
      </w:r>
      <w:r>
        <w:rPr>
          <w:bCs/>
          <w:b/>
        </w:rPr>
        <w:t xml:space="preserve">Turkey Ankara</w:t>
      </w:r>
      <w:r>
        <w:t xml:space="preserve"> </w:t>
      </w:r>
      <w:r>
        <w:t xml:space="preserve">is its robust educational infrastructure. The presence of prestigious universities in the capital has been instrumental in cultivating the next generation of engineers. Institutions such as Middle East Technical University (METU) and Bilkent University have established world-class aerospace engineering departments. These institutions serve as the primary talent pipeline for companies operating in</w:t>
      </w:r>
      <w:r>
        <w:t xml:space="preserve"> </w:t>
      </w:r>
      <w:r>
        <w:rPr>
          <w:bCs/>
          <w:b/>
        </w:rPr>
        <w:t xml:space="preserve">Turkey Ankara</w:t>
      </w:r>
      <w:r>
        <w:t xml:space="preserve">.</w:t>
      </w:r>
      <w:r>
        <w:t xml:space="preserve"> </w:t>
      </w:r>
      <w:r>
        <w:t xml:space="preserve">The curriculum at these universities reflects a rigorous blend of theoretical physics, advanced mathematics, and practical application. Students in</w:t>
      </w:r>
      <w:r>
        <w:t xml:space="preserve"> </w:t>
      </w:r>
      <w:r>
        <w:rPr>
          <w:bCs/>
          <w:b/>
        </w:rPr>
        <w:t xml:space="preserve">Ankara</w:t>
      </w:r>
      <w:r>
        <w:t xml:space="preserve"> </w:t>
      </w:r>
      <w:r>
        <w:t xml:space="preserve">are often exposed to cutting-edge research facilities funded by both the state and private grants. This academic rigor is essential because Aerospace Engineering demands precision and high-stakes problem-solving skills. Furthermore, partnerships between these universities in</w:t>
      </w:r>
      <w:r>
        <w:t xml:space="preserve"> </w:t>
      </w:r>
      <w:r>
        <w:rPr>
          <w:bCs/>
          <w:b/>
        </w:rPr>
        <w:t xml:space="preserve">Turkey Ankara</w:t>
      </w:r>
      <w:r>
        <w:t xml:space="preserve"> </w:t>
      </w:r>
      <w:r>
        <w:t xml:space="preserve">and industrial giants like TAI facilitate internships, co-op programs, and joint research initiatives. These collaborations ensure that the theoretical knowledge imparted in the classroom is immediately applicable to real-world engineering challenges facing</w:t>
      </w:r>
      <w:r>
        <w:t xml:space="preserve"> </w:t>
      </w:r>
      <w:r>
        <w:rPr>
          <w:bCs/>
          <w:b/>
        </w:rPr>
        <w:t xml:space="preserve">Turkey</w:t>
      </w:r>
      <w:r>
        <w:t xml:space="preserve">.</w:t>
      </w:r>
      <w:r>
        <w:t xml:space="preserve"> </w:t>
      </w:r>
      <w:r>
        <w:t xml:space="preserve">Additionally, technical vocational high schools across</w:t>
      </w:r>
      <w:r>
        <w:t xml:space="preserve"> </w:t>
      </w:r>
      <w:r>
        <w:rPr>
          <w:bCs/>
          <w:b/>
        </w:rPr>
        <w:t xml:space="preserve">Ankara</w:t>
      </w:r>
      <w:r>
        <w:t xml:space="preserve"> </w:t>
      </w:r>
      <w:r>
        <w:t xml:space="preserve">play a supporting role by providing skilled technicians and draftspeople who are essential for the manufacturing phase of aerospace projects. The holistic approach to education in</w:t>
      </w:r>
      <w:r>
        <w:t xml:space="preserve"> </w:t>
      </w:r>
      <w:r>
        <w:rPr>
          <w:bCs/>
          <w:b/>
        </w:rPr>
        <w:t xml:space="preserve">Turkey Ankara</w:t>
      </w:r>
      <w:r>
        <w:t xml:space="preserve">, ranging from vocational training to doctoral research, creates a comprehensive workforce capable of sustaining the aerospace industry's growth.</w:t>
      </w:r>
    </w:p>
    <w:bookmarkEnd w:id="23"/>
    <w:bookmarkStart w:id="24" w:name="X4bd0f6f45466b7bd04b5e60530c9b72f085e682"/>
    <w:p>
      <w:pPr>
        <w:pStyle w:val="Heading1"/>
      </w:pPr>
      <w:r>
        <w:t xml:space="preserve">IV. Key Players and Technological Milestones</w:t>
      </w:r>
    </w:p>
    <w:p>
      <w:pPr>
        <w:pStyle w:val="FirstParagraph"/>
      </w:pPr>
      <w:r>
        <w:t xml:space="preserve">The landscape of Aerospace Engineering in</w:t>
      </w:r>
      <w:r>
        <w:t xml:space="preserve"> </w:t>
      </w:r>
      <w:r>
        <w:rPr>
          <w:bCs/>
          <w:b/>
        </w:rPr>
        <w:t xml:space="preserve">Turkey Ankara</w:t>
      </w:r>
      <w:r>
        <w:t xml:space="preserve"> </w:t>
      </w:r>
      <w:r>
        <w:t xml:space="preserve">is dominated by a few key players who have driven technological milestones that have garnered international attention. Turkish Aerospace Industries (TAI) remains the flagship entity, responsible for major projects such as the Hürjet jet trainer and attack aircraft, and the development of unmanned aerial vehicles (UAVs). The Hürjet project, in particular, represents a significant achievement for Aerospace Engineering in</w:t>
      </w:r>
      <w:r>
        <w:t xml:space="preserve"> </w:t>
      </w:r>
      <w:r>
        <w:rPr>
          <w:bCs/>
          <w:b/>
        </w:rPr>
        <w:t xml:space="preserve">Turkey Ankara</w:t>
      </w:r>
      <w:r>
        <w:t xml:space="preserve">, as it involves indigenous engine integration and avionics systems.</w:t>
      </w:r>
      <w:r>
        <w:t xml:space="preserve"> </w:t>
      </w:r>
      <w:r>
        <w:t xml:space="preserve">Beyond TAI, other entities located in</w:t>
      </w:r>
      <w:r>
        <w:t xml:space="preserve"> </w:t>
      </w:r>
      <w:r>
        <w:rPr>
          <w:bCs/>
          <w:b/>
        </w:rPr>
        <w:t xml:space="preserve">Ankara</w:t>
      </w:r>
      <w:r>
        <w:t xml:space="preserve"> </w:t>
      </w:r>
      <w:r>
        <w:t xml:space="preserve">contribute to the ecosystem. Companies specializing in drone technology have flourished, leveraging the expertise of engineers trained locally. The success of Bayraktar TB2 drones is a testament to the engineering prowess developed within</w:t>
      </w:r>
      <w:r>
        <w:t xml:space="preserve"> </w:t>
      </w:r>
      <w:r>
        <w:rPr>
          <w:bCs/>
          <w:b/>
        </w:rPr>
        <w:t xml:space="preserve">Turkey Ankara</w:t>
      </w:r>
      <w:r>
        <w:t xml:space="preserve">. These UAVs require sophisticated aerodynamics, propulsion systems, and autonomous flight control algorithms—areas where local engineers have demonstrated remarkable innovation.</w:t>
      </w:r>
      <w:r>
        <w:t xml:space="preserve"> </w:t>
      </w:r>
      <w:r>
        <w:t xml:space="preserve">Furthermore, recent developments in space technology have added a new dimension to Aerospace Engineering in</w:t>
      </w:r>
      <w:r>
        <w:t xml:space="preserve"> </w:t>
      </w:r>
      <w:r>
        <w:rPr>
          <w:bCs/>
          <w:b/>
        </w:rPr>
        <w:t xml:space="preserve">Turkey</w:t>
      </w:r>
      <w:r>
        <w:t xml:space="preserve">. The establishment of the Turkish Space Agency (TÜSAK) and related research facilities in</w:t>
      </w:r>
      <w:r>
        <w:t xml:space="preserve"> </w:t>
      </w:r>
      <w:r>
        <w:rPr>
          <w:bCs/>
          <w:b/>
        </w:rPr>
        <w:t xml:space="preserve">Ankara</w:t>
      </w:r>
      <w:r>
        <w:t xml:space="preserve"> </w:t>
      </w:r>
      <w:r>
        <w:t xml:space="preserve">signals an expansion beyond atmospheric flight into orbital mechanics and satellite technology. This diversification highlights the versatility of the engineering community in</w:t>
      </w:r>
      <w:r>
        <w:t xml:space="preserve"> </w:t>
      </w:r>
      <w:r>
        <w:rPr>
          <w:bCs/>
          <w:b/>
        </w:rPr>
        <w:t xml:space="preserve">Turkey Ankara</w:t>
      </w:r>
      <w:r>
        <w:t xml:space="preserve">, capable of addressing challenges ranging from supersonic flight to low-earth orbit operations.</w:t>
      </w:r>
    </w:p>
    <w:bookmarkEnd w:id="24"/>
    <w:bookmarkStart w:id="25" w:name="v.-challenges-and-future-outlook"/>
    <w:p>
      <w:pPr>
        <w:pStyle w:val="Heading1"/>
      </w:pPr>
      <w:r>
        <w:t xml:space="preserve">V. Challenges and Future Outlook</w:t>
      </w:r>
    </w:p>
    <w:p>
      <w:pPr>
        <w:pStyle w:val="FirstParagraph"/>
      </w:pPr>
      <w:r>
        <w:t xml:space="preserve">Despite significant progress, Aerospace Engineering in</w:t>
      </w:r>
      <w:r>
        <w:t xml:space="preserve"> </w:t>
      </w:r>
      <w:r>
        <w:rPr>
          <w:bCs/>
          <w:b/>
        </w:rPr>
        <w:t xml:space="preserve">Turkey Ankara</w:t>
      </w:r>
      <w:r>
        <w:t xml:space="preserve"> </w:t>
      </w:r>
      <w:r>
        <w:t xml:space="preserve">faces distinct challenges. One primary issue is the dependency on certain imported technologies, particularly advanced materials and specific electronic components, which are subject to global supply chain fluctuations and sanctions. Mitigating this reliance requires sustained investment in material science research within</w:t>
      </w:r>
      <w:r>
        <w:t xml:space="preserve"> </w:t>
      </w:r>
      <w:r>
        <w:rPr>
          <w:bCs/>
          <w:b/>
        </w:rPr>
        <w:t xml:space="preserve">Ankara’s</w:t>
      </w:r>
      <w:r>
        <w:t xml:space="preserve"> </w:t>
      </w:r>
      <w:r>
        <w:t xml:space="preserve">universities and industries.</w:t>
      </w:r>
      <w:r>
        <w:t xml:space="preserve"> </w:t>
      </w:r>
      <w:r>
        <w:t xml:space="preserve">Additionally, competition in the global aerospace market is fierce. Companies in</w:t>
      </w:r>
      <w:r>
        <w:t xml:space="preserve"> </w:t>
      </w:r>
      <w:r>
        <w:rPr>
          <w:bCs/>
          <w:b/>
        </w:rPr>
        <w:t xml:space="preserve">Turkey Ankara</w:t>
      </w:r>
      <w:r>
        <w:t xml:space="preserve"> </w:t>
      </w:r>
      <w:r>
        <w:t xml:space="preserve">must continuously innovate to maintain competitiveness against established players from Europe, North America, and Asia. The cost of research and development is substantial, requiring robust financial backing from the government of</w:t>
      </w:r>
      <w:r>
        <w:t xml:space="preserve"> </w:t>
      </w:r>
      <w:r>
        <w:rPr>
          <w:bCs/>
          <w:b/>
        </w:rPr>
        <w:t xml:space="preserve">Turkey</w:t>
      </w:r>
      <w:r>
        <w:t xml:space="preserve">.</w:t>
      </w:r>
      <w:r>
        <w:t xml:space="preserve"> </w:t>
      </w:r>
      <w:r>
        <w:t xml:space="preserve">Looking forward, the outlook for Aerospace Engineering in</w:t>
      </w:r>
      <w:r>
        <w:t xml:space="preserve"> </w:t>
      </w:r>
      <w:r>
        <w:rPr>
          <w:bCs/>
          <w:b/>
        </w:rPr>
        <w:t xml:space="preserve">Turkey Ankara</w:t>
      </w:r>
      <w:r>
        <w:t xml:space="preserve"> </w:t>
      </w:r>
      <w:r>
        <w:t xml:space="preserve">is optimistic. The integration of artificial intelligence into flight systems and the push towards sustainable aviation fuels present new avenues for innovation. As</w:t>
      </w:r>
      <w:r>
        <w:t xml:space="preserve"> </w:t>
      </w:r>
      <w:r>
        <w:rPr>
          <w:bCs/>
          <w:b/>
        </w:rPr>
        <w:t xml:space="preserve">Ankara</w:t>
      </w:r>
      <w:r>
        <w:t xml:space="preserve"> </w:t>
      </w:r>
      <w:r>
        <w:t xml:space="preserve">continues to host international aerospace conferences and exhibitions, its status as a regional hub is likely to solidify. The synergy between government policy, academic research, and industrial application in</w:t>
      </w:r>
      <w:r>
        <w:t xml:space="preserve"> </w:t>
      </w:r>
      <w:r>
        <w:rPr>
          <w:bCs/>
          <w:b/>
        </w:rPr>
        <w:t xml:space="preserve">Turkey Ankara</w:t>
      </w:r>
      <w:r>
        <w:t xml:space="preserve"> </w:t>
      </w:r>
      <w:r>
        <w:t xml:space="preserve">creates a resilient framework for future advancements.</w:t>
      </w:r>
    </w:p>
    <w:bookmarkEnd w:id="25"/>
    <w:bookmarkStart w:id="26" w:name="vi.-conclusion"/>
    <w:p>
      <w:pPr>
        <w:pStyle w:val="Heading1"/>
      </w:pPr>
      <w:r>
        <w:t xml:space="preserve">VI. Conclusion</w:t>
      </w:r>
    </w:p>
    <w:p>
      <w:pPr>
        <w:pStyle w:val="FirstParagraph"/>
      </w:pPr>
      <w:r>
        <w:t xml:space="preserve">In conclusion, this term paper has examined the multifaceted domain of Aerospace Engineering within the specific context of</w:t>
      </w:r>
      <w:r>
        <w:t xml:space="preserve"> </w:t>
      </w:r>
      <w:r>
        <w:rPr>
          <w:bCs/>
          <w:b/>
        </w:rPr>
        <w:t xml:space="preserve">Turkey Ankara</w:t>
      </w:r>
      <w:r>
        <w:t xml:space="preserve">. It is evident that</w:t>
      </w:r>
      <w:r>
        <w:t xml:space="preserve"> </w:t>
      </w:r>
      <w:r>
        <w:rPr>
          <w:bCs/>
          <w:b/>
        </w:rPr>
        <w:t xml:space="preserve">Ankara</w:t>
      </w:r>
      <w:r>
        <w:t xml:space="preserve"> </w:t>
      </w:r>
      <w:r>
        <w:t xml:space="preserve">has evolved from a maintenance-oriented center to a hub of indigenous design and manufacturing excellence. The strategic alignment of educational institutions like METU and Bilkent with industrial leaders like TAI has fostered an environment where Aerospace Engineering in</w:t>
      </w:r>
      <w:r>
        <w:t xml:space="preserve"> </w:t>
      </w:r>
      <w:r>
        <w:rPr>
          <w:bCs/>
          <w:b/>
        </w:rPr>
        <w:t xml:space="preserve">Turkey</w:t>
      </w:r>
      <w:r>
        <w:t xml:space="preserve"> </w:t>
      </w:r>
      <w:r>
        <w:t xml:space="preserve">can thrive.</w:t>
      </w:r>
      <w:r>
        <w:t xml:space="preserve"> </w:t>
      </w:r>
      <w:r>
        <w:t xml:space="preserve">The journey reflects a broader narrative of technological sovereignty for</w:t>
      </w:r>
      <w:r>
        <w:t xml:space="preserve"> </w:t>
      </w:r>
      <w:r>
        <w:rPr>
          <w:bCs/>
          <w:b/>
        </w:rPr>
        <w:t xml:space="preserve">Turkey</w:t>
      </w:r>
      <w:r>
        <w:t xml:space="preserve">. While challenges regarding supply chains and global competition persist, the foundation laid by decades of effort in</w:t>
      </w:r>
      <w:r>
        <w:t xml:space="preserve"> </w:t>
      </w:r>
      <w:r>
        <w:rPr>
          <w:bCs/>
          <w:b/>
        </w:rPr>
        <w:t xml:space="preserve">Ankara</w:t>
      </w:r>
      <w:r>
        <w:t xml:space="preserve"> </w:t>
      </w:r>
      <w:r>
        <w:t xml:space="preserve">provides a strong basis for future growth. As Aerospace Engineering continues to push the boundaries of human mobility,</w:t>
      </w:r>
      <w:r>
        <w:t xml:space="preserve"> </w:t>
      </w:r>
      <w:r>
        <w:rPr>
          <w:bCs/>
          <w:b/>
        </w:rPr>
        <w:t xml:space="preserve">Turkey Ankara</w:t>
      </w:r>
      <w:r>
        <w:t xml:space="preserve"> </w:t>
      </w:r>
      <w:r>
        <w:t xml:space="preserve">is poised to play an increasingly significant role on the world stage. The dedication of engineers in</w:t>
      </w:r>
      <w:r>
        <w:t xml:space="preserve"> </w:t>
      </w:r>
      <w:r>
        <w:rPr>
          <w:bCs/>
          <w:b/>
        </w:rPr>
        <w:t xml:space="preserve">Turkey Ankara</w:t>
      </w:r>
      <w:r>
        <w:t xml:space="preserve"> </w:t>
      </w:r>
      <w:r>
        <w:t xml:space="preserve">not only serves national interests but also contributes to the global body of aerospace knowledge, marking a new chapter in engineering history.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Aerospace Engineering in Turkey, Ankara</dc:title>
  <dc:creator/>
  <dc:language>en</dc:language>
  <cp:keywords/>
  <dcterms:created xsi:type="dcterms:W3CDTF">2026-07-29T13:34:41Z</dcterms:created>
  <dcterms:modified xsi:type="dcterms:W3CDTF">2026-07-29T13:34:41Z</dcterms:modified>
</cp:coreProperties>
</file>

<file path=docProps/custom.xml><?xml version="1.0" encoding="utf-8"?>
<Properties xmlns="http://schemas.openxmlformats.org/officeDocument/2006/custom-properties" xmlns:vt="http://schemas.openxmlformats.org/officeDocument/2006/docPropsVTypes"/>
</file>