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0" w:name="X6e707155ca69adba3b7423f4ffa60980e7a1214"/>
    <w:p>
      <w:pPr>
        <w:pStyle w:val="Heading1"/>
      </w:pPr>
      <w:r>
        <w:t xml:space="preserve">A Term Paper on the Emerging Landscape of the Aerospace Engineer in Uganda Kampala</w:t>
      </w:r>
    </w:p>
    <w:bookmarkEnd w:id="20"/>
    <w:bookmarkStart w:id="21" w:name="introduction"/>
    <w:p>
      <w:pPr>
        <w:pStyle w:val="Heading2"/>
      </w:pPr>
      <w:r>
        <w:t xml:space="preserve">Introduction</w:t>
      </w:r>
    </w:p>
    <w:p>
      <w:pPr>
        <w:pStyle w:val="FirstParagraph"/>
      </w:pPr>
      <w:r>
        <w:t xml:space="preserve">The domain of advanced engineering is rapidly expanding, transforming traditional industries in developing nations. Central to this transformation is the specialized discipline focused on aeronautics and astronautics. For a student or professional preparing a comprehensive Term Paper regarding the role and significance of an Aerospace Engineer within Uganda Kampala, it is essential to understand both the global context of aerospace technologies and their local applicability.</w:t>
      </w:r>
    </w:p>
    <w:p>
      <w:pPr>
        <w:pStyle w:val="BodyText"/>
      </w:pPr>
      <w:r>
        <w:t xml:space="preserve">This document serves as a structured academic inquiry into how an Aerospace Engineer can drive innovation in Uganda Kampala. By exploring current challenges, opportunities for infrastructure development, agricultural advancements through drone technology, and the need for localized technical education, this paper outlines why the expertise of an Aerospace Engineer is crucial for modernizing Uganda Kampala.</w:t>
      </w:r>
    </w:p>
    <w:bookmarkEnd w:id="21"/>
    <w:bookmarkStart w:id="22" w:name="X432ac597057cedcbb1fe97f9c669263a9cd491f"/>
    <w:p>
      <w:pPr>
        <w:pStyle w:val="Heading2"/>
      </w:pPr>
      <w:r>
        <w:t xml:space="preserve">The Current Technological Landscape in Uganda Kampala</w:t>
      </w:r>
    </w:p>
    <w:p>
      <w:pPr>
        <w:pStyle w:val="FirstParagraph"/>
      </w:pPr>
      <w:r>
        <w:t xml:space="preserve">To appreciate the necessity of an Aerospace Engineer in Uganda Kampala, one must first analyze its current developmental trajectory. As a rapidly growing urban hub and the administrative capital of Uganda, infrastructure projects are at an all-time high. However, traditional civil engineering methods face limitations regarding spatial efficiency and environmental impact.</w:t>
      </w:r>
    </w:p>
    <w:p>
      <w:pPr>
        <w:pStyle w:val="BodyText"/>
      </w:pPr>
      <w:r>
        <w:t xml:space="preserve">Uganda Kampala sits in a region with immense potential for aviation connectivity but currently lacks significant investment in aerospace research and development. The introduction of an Aerospace Engineer into the urban planning framework is not merely about building aircraft; it is about leveraging vertical space, advanced materials, and remote sensing technologies to solve ground-level problems.</w:t>
      </w:r>
    </w:p>
    <w:bookmarkEnd w:id="22"/>
    <w:bookmarkStart w:id="23" w:name="X079f155d150b31f5ebc7caf1caa13105d00e08d"/>
    <w:p>
      <w:pPr>
        <w:pStyle w:val="Heading2"/>
      </w:pPr>
      <w:r>
        <w:t xml:space="preserve">Infrastructure Development and Urban Planning</w:t>
      </w:r>
    </w:p>
    <w:p>
      <w:pPr>
        <w:pStyle w:val="FirstParagraph"/>
      </w:pPr>
      <w:r>
        <w:t xml:space="preserve">The bustling metropolis of Uganda Kampala faces severe congestion issues. An Aerospace Engineer possesses unique expertise in aerodynamics, fluid mechanics, and structural analysis that can be repurposed for civil engineering challenges. For instance, the principles used to design stable aircraft structures can inform the construction of lightweight yet durable bridges over Lake Victoria.</w:t>
      </w:r>
    </w:p>
    <w:p>
      <w:pPr>
        <w:pStyle w:val="BodyText"/>
      </w:pPr>
      <w:r>
        <w:t xml:space="preserve">Furthermore, modern urban planning in Uganda Kampala requires efficient public transportation solutions. Aerospace Engineers are pivotal in developing advanced drone delivery systems that can bypass traditional road congestion. By implementing automated aerial logistics networks, Uganda Kampala could drastically improve supply chain efficiencies for medical supplies and e-commerce goods.</w:t>
      </w:r>
    </w:p>
    <w:bookmarkEnd w:id="23"/>
    <w:bookmarkStart w:id="24" w:name="X61341a60406953bfd1e3c67c6ba4c5d8863ff34"/>
    <w:p>
      <w:pPr>
        <w:pStyle w:val="Heading2"/>
      </w:pPr>
      <w:r>
        <w:t xml:space="preserve">Agricultural Innovation via Remote Sensing</w:t>
      </w:r>
    </w:p>
    <w:p>
      <w:pPr>
        <w:pStyle w:val="FirstParagraph"/>
      </w:pPr>
      <w:r>
        <w:t xml:space="preserve">A significant portion of Uganda's economy relies on agriculture. The role of an Aerospace Engineer extends significantly into the deployment and maintenance of Unmanned Aerial Vehicles (UAVs), commonly known as drones. These engineers design, operate, and analyze data from sophisticated aerial surveillance systems.</w:t>
      </w:r>
    </w:p>
    <w:p>
      <w:pPr>
        <w:pStyle w:val="BodyText"/>
      </w:pPr>
      <w:r>
        <w:t xml:space="preserve">In Uganda Kampala's surrounding peri-urban agricultural belts, these technologies enable precision farming. Satellite imagery and drone data allow farmers to monitor crop health in real-time. This high-tech approach requires specialized personnel—an Aerospace Engineer—to maintain the equipment, interpret the complex telemetry data, and ensure compliance with national aviation regulations.</w:t>
      </w:r>
    </w:p>
    <w:bookmarkEnd w:id="24"/>
    <w:bookmarkStart w:id="25" w:name="Xbff0486597354cb43d07a286f8c9f417c0bfd88"/>
    <w:p>
      <w:pPr>
        <w:pStyle w:val="Heading2"/>
      </w:pPr>
      <w:r>
        <w:t xml:space="preserve">Educational Requirements for an Aerospace Engineer in Uganda Kampala</w:t>
      </w:r>
    </w:p>
    <w:p>
      <w:pPr>
        <w:pStyle w:val="FirstParagraph"/>
      </w:pPr>
      <w:r>
        <w:t xml:space="preserve">Becoming a qualified Aerospace Engineer demands rigorous academic preparation. This Term Paper emphasizes that local educational institutions in Uganda Kampala must enhance their curriculum to meet international standards. The core competencies required include:</w:t>
      </w:r>
    </w:p>
    <w:p>
      <w:pPr>
        <w:numPr>
          <w:ilvl w:val="0"/>
          <w:numId w:val="1001"/>
        </w:numPr>
        <w:pStyle w:val="Compact"/>
      </w:pPr>
      <w:r>
        <w:rPr>
          <w:bCs/>
          <w:b/>
        </w:rPr>
        <w:t xml:space="preserve">Mechanical Engineering Fundamentals:</w:t>
      </w:r>
      <w:r>
        <w:t xml:space="preserve"> </w:t>
      </w:r>
      <w:r>
        <w:t xml:space="preserve">A deep understanding of thermodynamics, mechanics, and materials science.</w:t>
      </w:r>
    </w:p>
    <w:p>
      <w:pPr>
        <w:numPr>
          <w:ilvl w:val="0"/>
          <w:numId w:val="1001"/>
        </w:numPr>
        <w:pStyle w:val="Compact"/>
      </w:pPr>
      <w:r>
        <w:rPr>
          <w:bCs/>
          <w:b/>
        </w:rPr>
        <w:t xml:space="preserve">Aerodynamics and Propulsion Systems:</w:t>
      </w:r>
      <w:r>
        <w:t xml:space="preserve"> </w:t>
      </w:r>
      <w:r>
        <w:t xml:space="preserve">Knowledge of how air interacts with solid objects and the mechanics behind engine operation.</w:t>
      </w:r>
    </w:p>
    <w:p>
      <w:pPr>
        <w:numPr>
          <w:ilvl w:val="0"/>
          <w:numId w:val="1001"/>
        </w:numPr>
        <w:pStyle w:val="Compact"/>
      </w:pPr>
      <w:r>
        <w:rPr>
          <w:bCs/>
          <w:b/>
        </w:rPr>
        <w:t xml:space="preserve">Structural Analysis:</w:t>
      </w:r>
      <w:r>
        <w:t xml:space="preserve"> </w:t>
      </w:r>
      <w:r>
        <w:t xml:space="preserve">The ability to calculate stress limits to ensure safety under various conditions.</w:t>
      </w:r>
    </w:p>
    <w:p>
      <w:pPr>
        <w:pStyle w:val="FirstParagraph"/>
      </w:pPr>
      <w:r>
        <w:t xml:space="preserve">To become a true Aerospace Engineer capable of contributing effectively in Uganda Kampala, students must also study avionics and navigation systems. As aerospace technology converges with artificial intelligence, the modern engineer must be proficient in software development as well as hardware mechanics.</w:t>
      </w:r>
    </w:p>
    <w:bookmarkEnd w:id="25"/>
    <w:bookmarkStart w:id="26" w:name="Xb323fca41a12923edd28ccb231869e3f4d50f44"/>
    <w:p>
      <w:pPr>
        <w:pStyle w:val="Heading2"/>
      </w:pPr>
      <w:r>
        <w:t xml:space="preserve">Economic Opportunities and Policy Implementation</w:t>
      </w:r>
    </w:p>
    <w:p>
      <w:pPr>
        <w:pStyle w:val="FirstParagraph"/>
      </w:pPr>
      <w:r>
        <w:t xml:space="preserve">The integration of an Aerospace Engineer into Uganda Kampala's economy presents substantial opportunities for growth. The establishment of an aerospace research hub or a satellite communications center in Uganda Kampala could attract foreign investment and position the country as a tech leader in East Africa.</w:t>
      </w:r>
    </w:p>
    <w:p>
      <w:pPr>
        <w:pStyle w:val="BodyText"/>
      </w:pPr>
      <w:r>
        <w:t xml:space="preserve">Policymakers must recognize that regulations governing airspace, drone usage, and aviation safety are vital for this sector to flourish. An Aerospace Engineer is well-equipped to draft technical policies that balance safety with innovation. Their presence ensures that Uganda Kampala does not fall behind in the global digital economy.</w:t>
      </w:r>
    </w:p>
    <w:bookmarkEnd w:id="26"/>
    <w:bookmarkStart w:id="27" w:name="conclusion"/>
    <w:p>
      <w:pPr>
        <w:pStyle w:val="Heading2"/>
      </w:pPr>
      <w:r>
        <w:t xml:space="preserve">Conclusion</w:t>
      </w:r>
    </w:p>
    <w:p>
      <w:pPr>
        <w:pStyle w:val="FirstParagraph"/>
      </w:pPr>
      <w:r>
        <w:t xml:space="preserve">In conclusion, this Term Paper has demonstrated that the expertise of an Aerospace Engineer holds transformative potential for Uganda Kampala. From enhancing agricultural yields through drone technology to improving urban mobility and infrastructure development, their skills are highly versatile. As Uganda Kampala strives toward modernization and economic independence, investing in aerospace engineering education and infrastructure is not just beneficial—it is imperative.</w:t>
      </w:r>
    </w:p>
    <w:p>
      <w:pPr>
        <w:pStyle w:val="BodyText"/>
      </w:pPr>
      <w:r>
        <w:t xml:space="preserve">The fusion of global aerospace advancements with local realities will pave the way for a technologically robust future. Therefore, stakeholders in Uganda Kampala must prioritize the development of this specialized workforce to harness the full potential of modern aeronautics.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Aerospace Engineering in Uganda Kampala</dc:title>
  <dc:creator/>
  <dc:language>en</dc:language>
  <cp:keywords/>
  <dcterms:created xsi:type="dcterms:W3CDTF">2026-07-29T18:32:56Z</dcterms:created>
  <dcterms:modified xsi:type="dcterms:W3CDTF">2026-07-29T18:32:56Z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