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Aerospace</w:t>
      </w:r>
      <w:r>
        <w:t xml:space="preserve"> </w:t>
      </w:r>
      <w:r>
        <w:t xml:space="preserve">Engineering</w:t>
      </w:r>
      <w:r>
        <w:t xml:space="preserve"> </w:t>
      </w:r>
      <w:r>
        <w:t xml:space="preserve">in</w:t>
      </w:r>
      <w:r>
        <w:t xml:space="preserve"> </w:t>
      </w:r>
      <w:r>
        <w:t xml:space="preserve">Uzbekistan,</w:t>
      </w:r>
      <w:r>
        <w:t xml:space="preserve"> </w:t>
      </w:r>
      <w:r>
        <w:t xml:space="preserve">Tashkent</w:t>
      </w:r>
    </w:p>
    <w:p>
      <w:pPr>
        <w:pStyle w:val="FirstParagraph"/>
      </w:pPr>
      <w:r>
        <w:t xml:space="preserve">```html</w:t>
      </w:r>
    </w:p>
    <w:bookmarkStart w:id="26" w:name="X09d1ee34f0dd6e3b5fb53100a39aa10882fac83"/>
    <w:p>
      <w:pPr>
        <w:pStyle w:val="Heading1"/>
      </w:pPr>
      <w:r>
        <w:t xml:space="preserve">AEROSPACE ENGINEERING DEVELOPMENT IN UZBEKISTAN TASHKENT</w:t>
      </w:r>
    </w:p>
    <w:p>
      <w:pPr>
        <w:pStyle w:val="FirstParagraph"/>
      </w:pPr>
      <w:r>
        <w:br/>
      </w:r>
      <w:r>
        <w:rPr>
          <w:bCs/>
          <w:b/>
        </w:rPr>
        <w:t xml:space="preserve">Student Name:</w:t>
      </w:r>
      <w:r>
        <w:br/>
      </w:r>
      <w:r>
        <w:t xml:space="preserve">[Your Name]</w:t>
      </w:r>
      <w:r>
        <w:br/>
      </w:r>
      <w:r>
        <w:br/>
      </w:r>
      <w:r>
        <w:rPr>
          <w:bCs/>
          <w:b/>
        </w:rPr>
        <w:t xml:space="preserve">Institution:</w:t>
      </w:r>
      <w:r>
        <w:br/>
      </w:r>
      <w:r>
        <w:t xml:space="preserve">Uzbekistan State University of Technology, Tashkent</w:t>
      </w:r>
      <w:r>
        <w:br/>
      </w:r>
      <w:r>
        <w:br/>
      </w:r>
      <w:r>
        <w:rPr>
          <w:bCs/>
          <w:b/>
        </w:rPr>
        <w:t xml:space="preserve">Date:</w:t>
      </w:r>
      <w:r>
        <w:t xml:space="preserve"> </w:t>
      </w:r>
      <w:r>
        <w:t xml:space="preserve">October 26, 2023</w:t>
      </w:r>
      <w:r>
        <w:br/>
      </w:r>
    </w:p>
    <w:p>
      <w:r>
        <w:pict>
          <v:rect style="width:0;height:1.5pt" o:hralign="center" o:hrstd="t" o:hr="t"/>
        </w:pict>
      </w:r>
    </w:p>
    <w:bookmarkStart w:id="20" w:name="i.-introduction"/>
    <w:p>
      <w:pPr>
        <w:pStyle w:val="Heading3"/>
      </w:pPr>
      <w:r>
        <w:t xml:space="preserve">I. Introduction</w:t>
      </w:r>
    </w:p>
    <w:p>
      <w:pPr>
        <w:pStyle w:val="FirstParagraph"/>
      </w:pPr>
      <w:r>
        <w:t xml:space="preserve">The field of</w:t>
      </w:r>
      <w:r>
        <w:t xml:space="preserve"> </w:t>
      </w:r>
      <w:r>
        <w:rPr>
          <w:bCs/>
          <w:b/>
        </w:rPr>
        <w:t xml:space="preserve">Aerospace Engineer</w:t>
      </w:r>
      <w:r>
        <w:t xml:space="preserve"> </w:t>
      </w:r>
      <w:r>
        <w:t xml:space="preserve">has long been a cornerstone of technological advancement, driving innovation in aviation and space exploration. As the global demand for sustainable and efficient transportation solutions grows, nations across Central Asia are increasingly recognizing the strategic importance of this discipline. This term paper focuses on the development and future prospects of aerospace engineering within</w:t>
      </w:r>
      <w:r>
        <w:t xml:space="preserve"> </w:t>
      </w:r>
      <w:r>
        <w:rPr>
          <w:bCs/>
          <w:b/>
        </w:rPr>
        <w:t xml:space="preserve">Uzbekistan Tashkent</w:t>
      </w:r>
      <w:r>
        <w:t xml:space="preserve">, highlighting its historical roots, current educational initiatives, industrial applications, and potential contributions to regional economic growth.</w:t>
      </w:r>
    </w:p>
    <w:bookmarkEnd w:id="20"/>
    <w:bookmarkStart w:id="21" w:name="X7d61f0ae4653a4e981ed95d0d097ed91dc01746"/>
    <w:p>
      <w:pPr>
        <w:pStyle w:val="Heading3"/>
      </w:pPr>
      <w:r>
        <w:t xml:space="preserve">II. Historical Context of Aerospace Engineering in Uzbekistan</w:t>
      </w:r>
    </w:p>
    <w:p>
      <w:pPr>
        <w:pStyle w:val="FirstParagraph"/>
      </w:pPr>
      <w:r>
        <w:t xml:space="preserve">The history of aerospace development in</w:t>
      </w:r>
      <w:r>
        <w:t xml:space="preserve"> </w:t>
      </w:r>
      <w:r>
        <w:rPr>
          <w:bCs/>
          <w:b/>
        </w:rPr>
        <w:t xml:space="preserve">Uzbekistan Tashkent</w:t>
      </w:r>
      <w:r>
        <w:t xml:space="preserve"> </w:t>
      </w:r>
      <w:r>
        <w:t xml:space="preserve">is deeply intertwined with the Soviet era's emphasis on military aviation and space technology. During the Soviet period, Tashkent emerged as a significant hub for aircraft manufacturing, particularly through facilities like the Tashkent Aircraft Manufacturing Association (TAM), which produced notable models such as the Tu-154 and Il-76. These achievements laid an industrial foundation that has influenced modern engineering practices in</w:t>
      </w:r>
      <w:r>
        <w:t xml:space="preserve"> </w:t>
      </w:r>
      <w:r>
        <w:rPr>
          <w:bCs/>
          <w:b/>
        </w:rPr>
        <w:t xml:space="preserve">Uzbekistan</w:t>
      </w:r>
      <w:r>
        <w:t xml:space="preserve">.</w:t>
      </w:r>
      <w:r>
        <w:t xml:space="preserve"> </w:t>
      </w:r>
      <w:r>
        <w:t xml:space="preserve">Following independence,</w:t>
      </w:r>
      <w:r>
        <w:t xml:space="preserve"> </w:t>
      </w:r>
      <w:r>
        <w:rPr>
          <w:bCs/>
          <w:b/>
        </w:rPr>
        <w:t xml:space="preserve">Uzbekistan</w:t>
      </w:r>
      <w:r>
        <w:t xml:space="preserve"> </w:t>
      </w:r>
      <w:r>
        <w:t xml:space="preserve">faced challenges in maintaining its aerospace infrastructure due to economic transitions and geopolitical shifts. However, recent years have seen renewed interest in revitalizing the sector. The government's vision for diversifying the economy away from traditional agriculture and mining toward high-tech industries positions aerospace engineering as a key area for investment and innovation.</w:t>
      </w:r>
    </w:p>
    <w:bookmarkEnd w:id="21"/>
    <w:bookmarkStart w:id="22" w:name="X86894a35103c7441372d30caa77a257d1633853"/>
    <w:p>
      <w:pPr>
        <w:pStyle w:val="Heading3"/>
      </w:pPr>
      <w:r>
        <w:t xml:space="preserve">III. Education and Training in Aerospace Engineering</w:t>
      </w:r>
    </w:p>
    <w:p>
      <w:pPr>
        <w:pStyle w:val="FirstParagraph"/>
      </w:pPr>
      <w:r>
        <w:t xml:space="preserve">To meet the growing demand for skilled professionals, higher education institutions in</w:t>
      </w:r>
      <w:r>
        <w:t xml:space="preserve"> </w:t>
      </w:r>
      <w:r>
        <w:rPr>
          <w:bCs/>
          <w:b/>
        </w:rPr>
        <w:t xml:space="preserve">Uzbekistan Tashkent</w:t>
      </w:r>
      <w:r>
        <w:t xml:space="preserve"> </w:t>
      </w:r>
      <w:r>
        <w:t xml:space="preserve">have expanded their offerings related to aerospace engineering. Universities such as the Uzbek State University of Technology (UZST) and the National University of Uzbekistan (NUZ) now provide specialized programs focused on aeronautics, astronautics, propulsion systems, and structural analysis.</w:t>
      </w:r>
      <w:r>
        <w:t xml:space="preserve"> </w:t>
      </w:r>
      <w:r>
        <w:t xml:space="preserve">These academic programs emphasize interdisciplinary learning, integrating mathematics physics materials science and computer science to equip students with comprehensive problem-solving skills. Partnerships with international universities and aerospace companies further enhance the curriculum by exposing local talent to global standards and best practices in</w:t>
      </w:r>
      <w:r>
        <w:t xml:space="preserve"> </w:t>
      </w:r>
      <w:r>
        <w:rPr>
          <w:bCs/>
          <w:b/>
        </w:rPr>
        <w:t xml:space="preserve">Aerospace Engineer</w:t>
      </w:r>
      <w:r>
        <w:t xml:space="preserve"> </w:t>
      </w:r>
      <w:r>
        <w:t xml:space="preserve">education.</w:t>
      </w:r>
      <w:r>
        <w:t xml:space="preserve"> </w:t>
      </w:r>
      <w:r>
        <w:t xml:space="preserve">Additionally, vocational training centers in Tashkent play a crucial role in producing technicians capable of supporting large-scale aerospace projects. By combining theoretical knowledge with hands-on experience these institutions ensure a steady pipeline of qualified workers ready to contribute to both domestic industries and international collaborations.</w:t>
      </w:r>
    </w:p>
    <w:bookmarkEnd w:id="22"/>
    <w:bookmarkStart w:id="23" w:name="X4b09f0e44881d84e43abe5a6cec95fe75b6d59d"/>
    <w:p>
      <w:pPr>
        <w:pStyle w:val="Heading3"/>
      </w:pPr>
      <w:r>
        <w:t xml:space="preserve">IV. Industrial Applications and Opportunities</w:t>
      </w:r>
    </w:p>
    <w:p>
      <w:pPr>
        <w:pStyle w:val="FirstParagraph"/>
      </w:pPr>
      <w:r>
        <w:t xml:space="preserve">The revival of the aerospace sector in</w:t>
      </w:r>
      <w:r>
        <w:t xml:space="preserve"> </w:t>
      </w:r>
      <w:r>
        <w:rPr>
          <w:bCs/>
          <w:b/>
        </w:rPr>
        <w:t xml:space="preserve">Uzbekistan Tashkent</w:t>
      </w:r>
      <w:r>
        <w:t xml:space="preserve"> </w:t>
      </w:r>
      <w:r>
        <w:t xml:space="preserve">presents numerous opportunities for industrial growth. One promising avenue is the production of unmanned aerial vehicles (UAVs), which have applications ranging from agriculture monitoring to security surveillance. With advancements in AI and sensor technologies, Uzbek engineers can develop cost-effective UAV solutions tailored to regional needs while also exporting them abroad.</w:t>
      </w:r>
      <w:r>
        <w:t xml:space="preserve"> </w:t>
      </w:r>
      <w:r>
        <w:t xml:space="preserve">Another area of focus is satellite technology, where</w:t>
      </w:r>
      <w:r>
        <w:t xml:space="preserve"> </w:t>
      </w:r>
      <w:r>
        <w:rPr>
          <w:bCs/>
          <w:b/>
        </w:rPr>
        <w:t xml:space="preserve">Uzbekistan Tashkent</w:t>
      </w:r>
      <w:r>
        <w:t xml:space="preserve"> </w:t>
      </w:r>
      <w:r>
        <w:t xml:space="preserve">aims to establish itself as a leader in Earth observation and communications satellites. Projects like the development of the first Uzbek satellite demonstrate ambition in leveraging aerospace capabilities for scientific research disaster management and telecommunications purposes.</w:t>
      </w:r>
      <w:r>
        <w:t xml:space="preserve"> </w:t>
      </w:r>
      <w:r>
        <w:t xml:space="preserve">Furthermore, efforts are underway to modernize existing aviation infrastructure at airports throughout</w:t>
      </w:r>
      <w:r>
        <w:t xml:space="preserve"> </w:t>
      </w:r>
      <w:r>
        <w:rPr>
          <w:bCs/>
          <w:b/>
        </w:rPr>
        <w:t xml:space="preserve">Uzbekistan</w:t>
      </w:r>
      <w:r>
        <w:t xml:space="preserve">. This includes upgrading maintenance facilities integrating smart technologies and enhancing safety protocols—all tasks requiring expertise from</w:t>
      </w:r>
      <w:r>
        <w:t xml:space="preserve"> </w:t>
      </w:r>
      <w:r>
        <w:rPr>
          <w:bCs/>
          <w:b/>
        </w:rPr>
        <w:t xml:space="preserve">Aerospace Engineer</w:t>
      </w:r>
      <w:r>
        <w:t xml:space="preserve"> </w:t>
      </w:r>
      <w:r>
        <w:t xml:space="preserve">professionals.</w:t>
      </w:r>
    </w:p>
    <w:bookmarkEnd w:id="23"/>
    <w:bookmarkStart w:id="24" w:name="v.-challenges-facing-the-sector"/>
    <w:p>
      <w:pPr>
        <w:pStyle w:val="Heading3"/>
      </w:pPr>
      <w:r>
        <w:t xml:space="preserve">V. Challenges Facing the Sector</w:t>
      </w:r>
    </w:p>
    <w:p>
      <w:pPr>
        <w:pStyle w:val="FirstParagraph"/>
      </w:pPr>
      <w:r>
        <w:t xml:space="preserve">Despite its potential, the aerospace industry in</w:t>
      </w:r>
      <w:r>
        <w:t xml:space="preserve"> </w:t>
      </w:r>
      <w:r>
        <w:rPr>
          <w:bCs/>
          <w:b/>
        </w:rPr>
        <w:t xml:space="preserve">Uzbekistan Tashkent</w:t>
      </w:r>
      <w:r>
        <w:t xml:space="preserve"> </w:t>
      </w:r>
      <w:r>
        <w:t xml:space="preserve">faces several hurdles. One major challenge is securing sufficient funding for research and development activities. While private sector involvement is increasing, additional incentives may be necessary to attract foreign direct investment into this capital-intensive field.</w:t>
      </w:r>
      <w:r>
        <w:t xml:space="preserve"> </w:t>
      </w:r>
      <w:r>
        <w:t xml:space="preserve">Another obstacle lies in building a robust supply chain for aerospace components locally within</w:t>
      </w:r>
      <w:r>
        <w:t xml:space="preserve"> </w:t>
      </w:r>
      <w:r>
        <w:rPr>
          <w:bCs/>
          <w:b/>
        </w:rPr>
        <w:t xml:space="preserve">Uzbekistan</w:t>
      </w:r>
      <w:r>
        <w:t xml:space="preserve">. Currently many materials and parts must still be imported leading to higher costs and logistical complexities addressed through strategic partnerships with global suppliers.</w:t>
      </w:r>
      <w:r>
        <w:t xml:space="preserve"> </w:t>
      </w:r>
      <w:r>
        <w:t xml:space="preserve">Moreover there remains a need to foster collaboration between academia industry and government agencies effectively align educational outcomes with market demands ensuring graduates possess relevant skills sought after by employers specializing in</w:t>
      </w:r>
      <w:r>
        <w:t xml:space="preserve"> </w:t>
      </w:r>
      <w:r>
        <w:rPr>
          <w:bCs/>
          <w:b/>
        </w:rPr>
        <w:t xml:space="preserve">Aerospace Engineer</w:t>
      </w:r>
      <w:r>
        <w:t xml:space="preserve"> </w:t>
      </w:r>
      <w:r>
        <w:t xml:space="preserve">roles.</w:t>
      </w:r>
    </w:p>
    <w:bookmarkEnd w:id="24"/>
    <w:bookmarkStart w:id="25" w:name="vi.-conclusion"/>
    <w:p>
      <w:pPr>
        <w:pStyle w:val="Heading3"/>
      </w:pPr>
      <w:r>
        <w:t xml:space="preserve">VI. Conclusion</w:t>
      </w:r>
    </w:p>
    <w:p>
      <w:pPr>
        <w:pStyle w:val="FirstParagraph"/>
      </w:pPr>
      <w:r>
        <w:t xml:space="preserve">In conclusion the pursuit of excellence in aerospace engineering holds immense promise for transforming economies worldwide including those within</w:t>
      </w:r>
      <w:r>
        <w:t xml:space="preserve"> </w:t>
      </w:r>
      <w:r>
        <w:rPr>
          <w:bCs/>
          <w:b/>
        </w:rPr>
        <w:t xml:space="preserve">Uzbekistan Tashkent</w:t>
      </w:r>
      <w:r>
        <w:t xml:space="preserve">. By investing heavily in education infrastructure development and fostering cross-sectoral partnerships stakeholders across society can harness this powerful toolset capable not only driving progress locally but also positioning themselves prominently among leading nations globally when it comes to advancing human knowledge beyond our planet’s atmosphere.</w:t>
      </w:r>
      <w:r>
        <w:t xml:space="preserve"> </w:t>
      </w:r>
      <w:r>
        <w:t xml:space="preserve">As we look toward tomorrow one thing remains clear: embracing challenges head-on together creating pathways forward filled with endless possibilities waiting just around every corner ahead for us all who believe strongly enough about what could potentially become possible sooner rather than later down the line...</w:t>
      </w:r>
      <w:r>
        <w:t xml:space="preserve"> </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Aerospace Engineering in Uzbekistan, Tashkent</dc:title>
  <dc:creator/>
  <dc:language>en</dc:language>
  <cp:keywords/>
  <dcterms:created xsi:type="dcterms:W3CDTF">2026-07-29T14:02:56Z</dcterms:created>
  <dcterms:modified xsi:type="dcterms:W3CDTF">2026-07-29T14:02:56Z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