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Modern</w:t>
      </w:r>
      <w:r>
        <w:t xml:space="preserve"> </w:t>
      </w:r>
      <w:r>
        <w:t xml:space="preserve">Egypt</w:t>
      </w:r>
      <w:r>
        <w:t xml:space="preserve"> </w:t>
      </w:r>
      <w:r>
        <w:t xml:space="preserve">Alexandria:</w:t>
      </w:r>
      <w:r>
        <w:t xml:space="preserve"> </w:t>
      </w:r>
      <w:r>
        <w:t xml:space="preserve">Bridging</w:t>
      </w:r>
      <w:r>
        <w:t xml:space="preserve"> </w:t>
      </w:r>
      <w:r>
        <w:t xml:space="preserve">Heritage</w:t>
      </w:r>
      <w:r>
        <w:t xml:space="preserve"> </w:t>
      </w:r>
      <w:r>
        <w:t xml:space="preserve">and</w:t>
      </w:r>
      <w:r>
        <w:t xml:space="preserve"> </w:t>
      </w:r>
      <w:r>
        <w:t xml:space="preserve">Innovation</w:t>
      </w:r>
    </w:p>
    <w:bookmarkStart w:id="28" w:name="X9b41fe973a63c4fb6e8e2d407c2f5fd4e336cbd"/>
    <w:p>
      <w:pPr>
        <w:pStyle w:val="Heading1"/>
      </w:pPr>
      <w:r>
        <w:t xml:space="preserve">The Role of the Architect in Modern Egypt Alexandria</w:t>
      </w:r>
      <w:r>
        <w:br/>
      </w:r>
      <w:r>
        <w:t xml:space="preserve">Bridging Heritage and Innovation</w:t>
      </w:r>
    </w:p>
    <w:p>
      <w:pPr>
        <w:pStyle w:val="FirstParagraph"/>
      </w:pPr>
      <w:r>
        <w:t xml:space="preserve">A Term Paper Analysis on Contemporary Urban Development</w:t>
      </w:r>
    </w:p>
    <w:p>
      <w:pPr>
        <w:pStyle w:val="BodyText"/>
      </w:pPr>
      <w:r>
        <w:t xml:space="preserve">The city of</w:t>
      </w:r>
      <w:r>
        <w:t xml:space="preserve"> </w:t>
      </w:r>
      <w:r>
        <w:rPr>
          <w:bCs/>
          <w:b/>
        </w:rPr>
        <w:t xml:space="preserve">Egypt Alexandria</w:t>
      </w:r>
      <w:r>
        <w:t xml:space="preserve">, often referred to as the "Bride of the Mediterranean," stands as one of the most historically significant and architecturally diverse cities in the world. Founded by Alexander the Great in 331 BC, it has served as a crucible for Greek, Roman, Coptic, Islamic, and European influences. In this context, the</w:t>
      </w:r>
      <w:r>
        <w:t xml:space="preserve"> </w:t>
      </w:r>
      <w:r>
        <w:rPr>
          <w:bCs/>
          <w:b/>
        </w:rPr>
        <w:t xml:space="preserve">Architect</w:t>
      </w:r>
      <w:r>
        <w:t xml:space="preserve"> </w:t>
      </w:r>
      <w:r>
        <w:t xml:space="preserve">is not merely a designer of structures but a custodian of history and an architect of the future. This term paper explores the critical role that the</w:t>
      </w:r>
      <w:r>
        <w:t xml:space="preserve"> </w:t>
      </w:r>
      <w:r>
        <w:rPr>
          <w:bCs/>
          <w:b/>
        </w:rPr>
        <w:t xml:space="preserve">Architect</w:t>
      </w:r>
      <w:r>
        <w:t xml:space="preserve"> </w:t>
      </w:r>
      <w:r>
        <w:t xml:space="preserve">plays in shaping contemporary development in</w:t>
      </w:r>
      <w:r>
        <w:t xml:space="preserve"> </w:t>
      </w:r>
      <w:r>
        <w:rPr>
          <w:bCs/>
          <w:b/>
        </w:rPr>
        <w:t xml:space="preserve">Egypt Alexandria</w:t>
      </w:r>
      <w:r>
        <w:t xml:space="preserve">, focusing on the challenges of preserving heritage, managing rapid urbanization, and integrating sustainable practices within a unique coastal climate.</w:t>
      </w:r>
    </w:p>
    <w:bookmarkStart w:id="20" w:name="Xf0066fdd1f7269cb03712b62f91236c9934eb64"/>
    <w:p>
      <w:pPr>
        <w:pStyle w:val="Heading2"/>
      </w:pPr>
      <w:r>
        <w:t xml:space="preserve">The Historical Weight and Architectural Identity</w:t>
      </w:r>
    </w:p>
    <w:p>
      <w:pPr>
        <w:pStyle w:val="FirstParagraph"/>
      </w:pPr>
      <w:r>
        <w:t xml:space="preserve">To understand the mandate of the modern</w:t>
      </w:r>
      <w:r>
        <w:t xml:space="preserve"> </w:t>
      </w:r>
      <w:r>
        <w:rPr>
          <w:bCs/>
          <w:b/>
        </w:rPr>
        <w:t xml:space="preserve">Architect</w:t>
      </w:r>
      <w:r>
        <w:t xml:space="preserve"> </w:t>
      </w:r>
      <w:r>
        <w:t xml:space="preserve">in</w:t>
      </w:r>
      <w:r>
        <w:t xml:space="preserve"> </w:t>
      </w:r>
      <w:r>
        <w:rPr>
          <w:bCs/>
          <w:b/>
        </w:rPr>
        <w:t xml:space="preserve">Egypt Alexandria</w:t>
      </w:r>
      <w:r>
        <w:t xml:space="preserve">, one must first appreciate the palimpsest of history that defines its urban fabric. From the legendary Lighthouse of Pharos to the intricate Ottoman-era mosques and the vibrant Italianate villas in Montaza, every structure tells a story. The</w:t>
      </w:r>
      <w:r>
        <w:t xml:space="preserve"> </w:t>
      </w:r>
      <w:r>
        <w:rPr>
          <w:bCs/>
          <w:b/>
        </w:rPr>
        <w:t xml:space="preserve">Architect</w:t>
      </w:r>
      <w:r>
        <w:t xml:space="preserve"> </w:t>
      </w:r>
      <w:r>
        <w:t xml:space="preserve">operating in this environment is burdened with, yet empowered by, this legacy. Unlike architects in newly planned cities who have a blank slate, those working in</w:t>
      </w:r>
      <w:r>
        <w:t xml:space="preserve"> </w:t>
      </w:r>
      <w:r>
        <w:rPr>
          <w:bCs/>
          <w:b/>
        </w:rPr>
        <w:t xml:space="preserve">Egypt Alexandria</w:t>
      </w:r>
      <w:r>
        <w:t xml:space="preserve"> </w:t>
      </w:r>
      <w:r>
        <w:t xml:space="preserve">must navigate existing historical layers. This requires a deep sensitivity to scale, materiality, and cultural symbolism. The challenge lies not just in constructing new buildings but in ensuring that these constructions dialogue respectfully with the past rather than dominate or erase it.</w:t>
      </w:r>
    </w:p>
    <w:bookmarkEnd w:id="20"/>
    <w:bookmarkStart w:id="21" w:name="the-challenge-of-rapid-urbanization"/>
    <w:p>
      <w:pPr>
        <w:pStyle w:val="Heading2"/>
      </w:pPr>
      <w:r>
        <w:t xml:space="preserve">The Challenge of Rapid Urbanization</w:t>
      </w:r>
    </w:p>
    <w:p>
      <w:pPr>
        <w:pStyle w:val="FirstParagraph"/>
      </w:pPr>
      <w:r>
        <w:t xml:space="preserve">In recent decades,</w:t>
      </w:r>
      <w:r>
        <w:t xml:space="preserve"> </w:t>
      </w:r>
      <w:r>
        <w:rPr>
          <w:bCs/>
          <w:b/>
        </w:rPr>
        <w:t xml:space="preserve">Egypt Alexandria</w:t>
      </w:r>
      <w:r>
        <w:t xml:space="preserve"> </w:t>
      </w:r>
      <w:r>
        <w:t xml:space="preserve">has experienced exponential population growth, driven by urban migration and natural increase. This demographic pressure has led to uncontrolled sprawl and the densification of historic quarters. Herein lies a primary dilemma for the</w:t>
      </w:r>
      <w:r>
        <w:t xml:space="preserve"> </w:t>
      </w:r>
      <w:r>
        <w:rPr>
          <w:bCs/>
          <w:b/>
        </w:rPr>
        <w:t xml:space="preserve">Architect</w:t>
      </w:r>
      <w:r>
        <w:t xml:space="preserve">: how to meet the housing needs of a growing population without compromising the structural integrity and aesthetic coherence of historic neighborhoods. The</w:t>
      </w:r>
      <w:r>
        <w:t xml:space="preserve"> </w:t>
      </w:r>
      <w:r>
        <w:rPr>
          <w:bCs/>
          <w:b/>
        </w:rPr>
        <w:t xml:space="preserve">Architect</w:t>
      </w:r>
      <w:r>
        <w:t xml:space="preserve"> </w:t>
      </w:r>
      <w:r>
        <w:t xml:space="preserve">in</w:t>
      </w:r>
      <w:r>
        <w:t xml:space="preserve"> </w:t>
      </w:r>
      <w:r>
        <w:rPr>
          <w:bCs/>
          <w:b/>
        </w:rPr>
        <w:t xml:space="preserve">Egypt Alexandria</w:t>
      </w:r>
      <w:r>
        <w:t xml:space="preserve"> </w:t>
      </w:r>
      <w:r>
        <w:t xml:space="preserve">is often forced to act as a mediator between state planning regulations, developer interests, and community preservation goals. High-rise developments along the corniche have transformed the skyline, but they also pose risks of overshadowing historic landmarks and disrupting public access to the sea. The modern</w:t>
      </w:r>
      <w:r>
        <w:t xml:space="preserve"> </w:t>
      </w:r>
      <w:r>
        <w:rPr>
          <w:bCs/>
          <w:b/>
        </w:rPr>
        <w:t xml:space="preserve">Architect</w:t>
      </w:r>
      <w:r>
        <w:t xml:space="preserve"> </w:t>
      </w:r>
      <w:r>
        <w:t xml:space="preserve">must therefore advocate for zoning laws that protect view corridors and ensure that vertical growth does not lead to horizontal decay.</w:t>
      </w:r>
    </w:p>
    <w:bookmarkEnd w:id="21"/>
    <w:bookmarkStart w:id="22" w:name="sustainability-in-a-coastal-climate"/>
    <w:p>
      <w:pPr>
        <w:pStyle w:val="Heading2"/>
      </w:pPr>
      <w:r>
        <w:t xml:space="preserve">Sustainability in a Coastal Climate</w:t>
      </w:r>
    </w:p>
    <w:p>
      <w:pPr>
        <w:pStyle w:val="FirstParagraph"/>
      </w:pPr>
      <w:r>
        <w:t xml:space="preserve">The geographical position of</w:t>
      </w:r>
      <w:r>
        <w:t xml:space="preserve"> </w:t>
      </w:r>
      <w:r>
        <w:rPr>
          <w:bCs/>
          <w:b/>
        </w:rPr>
        <w:t xml:space="preserve">Egypt Alexandria</w:t>
      </w:r>
      <w:r>
        <w:t xml:space="preserve">, situated on the Mediterranean coast, presents specific climatic challenges: high humidity, salt-laden air, and strong winds. These factors dictate distinct architectural responses. The</w:t>
      </w:r>
      <w:r>
        <w:t xml:space="preserve"> </w:t>
      </w:r>
      <w:r>
        <w:rPr>
          <w:bCs/>
          <w:b/>
        </w:rPr>
        <w:t xml:space="preserve">Architect</w:t>
      </w:r>
      <w:r>
        <w:t xml:space="preserve"> </w:t>
      </w:r>
      <w:r>
        <w:t xml:space="preserve">is tasked with designing buildings that are resilient to corrosion and capable of passive cooling. Traditional Alexandrian architecture often featured deep overhangs, courtyards, and thick walls to mitigate heat—a vernacular wisdom that contemporary</w:t>
      </w:r>
      <w:r>
        <w:t xml:space="preserve"> </w:t>
      </w:r>
      <w:r>
        <w:rPr>
          <w:bCs/>
          <w:b/>
        </w:rPr>
        <w:t xml:space="preserve">Architects</w:t>
      </w:r>
      <w:r>
        <w:t xml:space="preserve"> </w:t>
      </w:r>
      <w:r>
        <w:t xml:space="preserve">must reinterpret for modern materials. Furthermore, sustainability in</w:t>
      </w:r>
      <w:r>
        <w:t xml:space="preserve"> </w:t>
      </w:r>
      <w:r>
        <w:rPr>
          <w:bCs/>
          <w:b/>
        </w:rPr>
        <w:t xml:space="preserve">Egypt Alexandria</w:t>
      </w:r>
      <w:r>
        <w:t xml:space="preserve"> </w:t>
      </w:r>
      <w:r>
        <w:t xml:space="preserve">is not just an environmental concern but a cultural one. Green roofs and vertical gardens are becoming essential tools for the</w:t>
      </w:r>
      <w:r>
        <w:t xml:space="preserve"> </w:t>
      </w:r>
      <w:r>
        <w:rPr>
          <w:bCs/>
          <w:b/>
        </w:rPr>
        <w:t xml:space="preserve">Architect</w:t>
      </w:r>
      <w:r>
        <w:t xml:space="preserve">, helping to reduce the urban heat island effect while enhancing biodiversity in a densely built environment.</w:t>
      </w:r>
    </w:p>
    <w:bookmarkEnd w:id="22"/>
    <w:bookmarkStart w:id="23" w:name="gentrification-and-social-equity"/>
    <w:p>
      <w:pPr>
        <w:pStyle w:val="Heading2"/>
      </w:pPr>
      <w:r>
        <w:t xml:space="preserve">Gentrification and Social Equity</w:t>
      </w:r>
    </w:p>
    <w:p>
      <w:pPr>
        <w:pStyle w:val="FirstParagraph"/>
      </w:pPr>
      <w:r>
        <w:t xml:space="preserve">A significant aspect of contemporary development in</w:t>
      </w:r>
      <w:r>
        <w:t xml:space="preserve"> </w:t>
      </w:r>
      <w:r>
        <w:rPr>
          <w:bCs/>
          <w:b/>
        </w:rPr>
        <w:t xml:space="preserve">Egypt Alexandria</w:t>
      </w:r>
      <w:r>
        <w:t xml:space="preserve"> </w:t>
      </w:r>
      <w:r>
        <w:t xml:space="preserve">is the issue of gentrification. As waterfront properties become more valuable, there is a risk that historic neighborhoods will be displaced by luxury developments catering to tourists and expatriates. The role of the</w:t>
      </w:r>
      <w:r>
        <w:t xml:space="preserve"> </w:t>
      </w:r>
      <w:r>
        <w:rPr>
          <w:bCs/>
          <w:b/>
        </w:rPr>
        <w:t xml:space="preserve">Architect</w:t>
      </w:r>
      <w:r>
        <w:t xml:space="preserve"> </w:t>
      </w:r>
      <w:r>
        <w:t xml:space="preserve">extends beyond aesthetics into social ethics. Ethical practice in</w:t>
      </w:r>
      <w:r>
        <w:t xml:space="preserve"> </w:t>
      </w:r>
      <w:r>
        <w:rPr>
          <w:bCs/>
          <w:b/>
        </w:rPr>
        <w:t xml:space="preserve">Egypt Alexandria</w:t>
      </w:r>
      <w:r>
        <w:t xml:space="preserve"> </w:t>
      </w:r>
      <w:r>
        <w:t xml:space="preserve">demands that the</w:t>
      </w:r>
      <w:r>
        <w:t xml:space="preserve"> </w:t>
      </w:r>
      <w:r>
        <w:rPr>
          <w:bCs/>
          <w:b/>
        </w:rPr>
        <w:t xml:space="preserve">Architect</w:t>
      </w:r>
      <w:r>
        <w:t xml:space="preserve"> </w:t>
      </w:r>
      <w:r>
        <w:t xml:space="preserve">considers the socio-economic impacts of their designs. This includes designing inclusive public spaces, affordable housing units within mixed-use developments, and facilities that serve both locals and visitors. The</w:t>
      </w:r>
      <w:r>
        <w:t xml:space="preserve"> </w:t>
      </w:r>
      <w:r>
        <w:rPr>
          <w:bCs/>
          <w:b/>
        </w:rPr>
        <w:t xml:space="preserve">Architect</w:t>
      </w:r>
      <w:r>
        <w:t xml:space="preserve"> </w:t>
      </w:r>
      <w:r>
        <w:t xml:space="preserve">must ensure that urban renewal does not become a tool of exclusion but rather a mechanism for community empowerment.</w:t>
      </w:r>
    </w:p>
    <w:bookmarkEnd w:id="23"/>
    <w:bookmarkStart w:id="24" w:name="the-integration-of-digital-technologies"/>
    <w:p>
      <w:pPr>
        <w:pStyle w:val="Heading2"/>
      </w:pPr>
      <w:r>
        <w:t xml:space="preserve">The Integration of Digital Technologies</w:t>
      </w:r>
    </w:p>
    <w:p>
      <w:pPr>
        <w:pStyle w:val="FirstParagraph"/>
      </w:pPr>
      <w:r>
        <w:t xml:space="preserve">The advent of digital technologies has revolutionized the profession, offering new tools for the</w:t>
      </w:r>
      <w:r>
        <w:t xml:space="preserve"> </w:t>
      </w:r>
      <w:r>
        <w:rPr>
          <w:bCs/>
          <w:b/>
        </w:rPr>
        <w:t xml:space="preserve">Architect</w:t>
      </w:r>
      <w:r>
        <w:t xml:space="preserve">. In</w:t>
      </w:r>
      <w:r>
        <w:t xml:space="preserve"> </w:t>
      </w:r>
      <w:r>
        <w:rPr>
          <w:bCs/>
          <w:b/>
        </w:rPr>
        <w:t xml:space="preserve">Egypt Alexandria</w:t>
      </w:r>
      <w:r>
        <w:t xml:space="preserve">, Building Information Modeling (BIM) and parametric design are increasingly used to simulate environmental performance and optimize structural integrity. These technologies allow the</w:t>
      </w:r>
      <w:r>
        <w:t xml:space="preserve"> </w:t>
      </w:r>
      <w:r>
        <w:rPr>
          <w:bCs/>
          <w:b/>
        </w:rPr>
        <w:t xml:space="preserve">Architect</w:t>
      </w:r>
      <w:r>
        <w:t xml:space="preserve"> </w:t>
      </w:r>
      <w:r>
        <w:t xml:space="preserve">to test how a building will perform in the specific microclimate of the Mediterranean coast before construction begins. Moreover, digital preservation techniques, such as 3D scanning, enable the</w:t>
      </w:r>
      <w:r>
        <w:t xml:space="preserve"> </w:t>
      </w:r>
      <w:r>
        <w:rPr>
          <w:bCs/>
          <w:b/>
        </w:rPr>
        <w:t xml:space="preserve">Architect</w:t>
      </w:r>
      <w:r>
        <w:t xml:space="preserve"> </w:t>
      </w:r>
      <w:r>
        <w:t xml:space="preserve">to document historic sites with precision, creating detailed records for future restoration efforts. This technological integration is crucial for maintaining the authenticity of</w:t>
      </w:r>
      <w:r>
        <w:t xml:space="preserve"> </w:t>
      </w:r>
      <w:r>
        <w:rPr>
          <w:bCs/>
          <w:b/>
        </w:rPr>
        <w:t xml:space="preserve">Egypt Alexandria</w:t>
      </w:r>
      <w:r>
        <w:t xml:space="preserve">'s heritage while embracing modern functionality.</w:t>
      </w:r>
    </w:p>
    <w:bookmarkEnd w:id="24"/>
    <w:bookmarkStart w:id="25" w:name="X8093d07211fe753fb7ea8438d6c8e7e870d5b42"/>
    <w:p>
      <w:pPr>
        <w:pStyle w:val="Heading2"/>
      </w:pPr>
      <w:r>
        <w:t xml:space="preserve">The Role of Education and Professional Collaboration</w:t>
      </w:r>
    </w:p>
    <w:p>
      <w:pPr>
        <w:pStyle w:val="FirstParagraph"/>
      </w:pPr>
      <w:r>
        <w:t xml:space="preserve">Sustaining high standards in architectural practice requires robust collaboration between academia, government bodies, and private practitioners. In</w:t>
      </w:r>
      <w:r>
        <w:t xml:space="preserve"> </w:t>
      </w:r>
      <w:r>
        <w:rPr>
          <w:bCs/>
          <w:b/>
        </w:rPr>
        <w:t xml:space="preserve">Egypt Alexandria</w:t>
      </w:r>
      <w:r>
        <w:t xml:space="preserve">, universities are playing a pivotal role in training the next generation of</w:t>
      </w:r>
      <w:r>
        <w:t xml:space="preserve"> </w:t>
      </w:r>
      <w:r>
        <w:rPr>
          <w:bCs/>
          <w:b/>
        </w:rPr>
        <w:t xml:space="preserve">Architects</w:t>
      </w:r>
      <w:r>
        <w:t xml:space="preserve">. Curricula are increasingly emphasizing sustainable design, heritage conservation, and urban resilience. However, theoretical knowledge must be complemented by practical experience. Professional associations in</w:t>
      </w:r>
      <w:r>
        <w:t xml:space="preserve"> </w:t>
      </w:r>
      <w:r>
        <w:rPr>
          <w:bCs/>
          <w:b/>
        </w:rPr>
        <w:t xml:space="preserve">Egypt Alexandria</w:t>
      </w:r>
      <w:r>
        <w:t xml:space="preserve"> </w:t>
      </w:r>
      <w:r>
        <w:t xml:space="preserve">facilitate this by organizing workshops, exhibitions, and policy dialogues. These platforms allow the</w:t>
      </w:r>
      <w:r>
        <w:t xml:space="preserve"> </w:t>
      </w:r>
      <w:r>
        <w:rPr>
          <w:bCs/>
          <w:b/>
        </w:rPr>
        <w:t xml:space="preserve">Architect</w:t>
      </w:r>
      <w:r>
        <w:t xml:space="preserve"> </w:t>
      </w:r>
      <w:r>
        <w:t xml:space="preserve">to share best practices and advocate for regulatory reforms that support high-quality design.</w:t>
      </w:r>
    </w:p>
    <w:bookmarkEnd w:id="25"/>
    <w:bookmarkStart w:id="26" w:name="X6dddd1e1020cfe5fc734864edbba289559428d9"/>
    <w:p>
      <w:pPr>
        <w:pStyle w:val="Heading2"/>
      </w:pPr>
      <w:r>
        <w:t xml:space="preserve">The Future Vision: A Model City for the Mediterranean</w:t>
      </w:r>
    </w:p>
    <w:p>
      <w:pPr>
        <w:pStyle w:val="FirstParagraph"/>
      </w:pPr>
      <w:r>
        <w:t xml:space="preserve">Visionary planning initiatives in</w:t>
      </w:r>
      <w:r>
        <w:t xml:space="preserve"> </w:t>
      </w:r>
      <w:r>
        <w:rPr>
          <w:bCs/>
          <w:b/>
        </w:rPr>
        <w:t xml:space="preserve">Egypt Alexandria</w:t>
      </w:r>
      <w:r>
        <w:t xml:space="preserve">, such as the New Alexandria Library projects and various green belt developments, highlight a shift towards a more holistic urban approach. The</w:t>
      </w:r>
      <w:r>
        <w:t xml:space="preserve"> </w:t>
      </w:r>
      <w:r>
        <w:rPr>
          <w:bCs/>
          <w:b/>
        </w:rPr>
        <w:t xml:space="preserve">Architect</w:t>
      </w:r>
      <w:r>
        <w:t xml:space="preserve"> </w:t>
      </w:r>
      <w:r>
        <w:t xml:space="preserve">is at the forefront of these initiatives, tasked with creating spaces that are not only visually striking but also socially inclusive and environmentally sustainable. The goal is to position</w:t>
      </w:r>
      <w:r>
        <w:t xml:space="preserve"> </w:t>
      </w:r>
      <w:r>
        <w:rPr>
          <w:bCs/>
          <w:b/>
        </w:rPr>
        <w:t xml:space="preserve">Egypt Alexandria</w:t>
      </w:r>
      <w:r>
        <w:t xml:space="preserve"> </w:t>
      </w:r>
      <w:r>
        <w:t xml:space="preserve">as a model city for the Mediterranean region, where tradition and innovation coexist harmoniously. This vision requires long-term commitment and interdisciplinary cooperation.</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Architect</w:t>
      </w:r>
      <w:r>
        <w:t xml:space="preserve"> </w:t>
      </w:r>
      <w:r>
        <w:t xml:space="preserve">in</w:t>
      </w:r>
      <w:r>
        <w:t xml:space="preserve"> </w:t>
      </w:r>
      <w:r>
        <w:rPr>
          <w:bCs/>
          <w:b/>
        </w:rPr>
        <w:t xml:space="preserve">Egypt Alexandria</w:t>
      </w:r>
      <w:r>
        <w:t xml:space="preserve">, is profound and multifaceted. It involves navigating complex historical contexts, addressing urgent urbanization challenges, promoting sustainability in a unique climate, ensuring social equity, and leveraging digital technologies. The</w:t>
      </w:r>
      <w:r>
        <w:t xml:space="preserve"> </w:t>
      </w:r>
      <w:r>
        <w:rPr>
          <w:bCs/>
          <w:b/>
        </w:rPr>
        <w:t xml:space="preserve">Architect</w:t>
      </w:r>
      <w:r>
        <w:t xml:space="preserve">, is not just a builder of structures but a guardian of cultural identity and an agent of social change. As</w:t>
      </w:r>
      <w:r>
        <w:t xml:space="preserve"> </w:t>
      </w:r>
      <w:r>
        <w:rPr>
          <w:bCs/>
          <w:b/>
        </w:rPr>
        <w:t xml:space="preserve">Egypt Alexandria</w:t>
      </w:r>
      <w:r>
        <w:t xml:space="preserve">, continues to evolve, the contributions of the</w:t>
      </w:r>
      <w:r>
        <w:t xml:space="preserve"> </w:t>
      </w:r>
      <w:r>
        <w:rPr>
          <w:bCs/>
          <w:b/>
        </w:rPr>
        <w:t xml:space="preserve">Architect</w:t>
      </w:r>
      <w:r>
        <w:t xml:space="preserve">, will be crucial in shaping a city that honors its rich past while confidently stepping into a sustainable and prosperous future. The dialogue between heritage and modernity must remain central to this process, ensuring that</w:t>
      </w:r>
      <w:r>
        <w:t xml:space="preserve"> </w:t>
      </w:r>
      <w:r>
        <w:rPr>
          <w:bCs/>
          <w:b/>
        </w:rPr>
        <w:t xml:space="preserve">Egypt Alexandria</w:t>
      </w:r>
      <w:r>
        <w:t xml:space="preserve">, retains its unique character amidst global urban trends.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Modern Egypt Alexandria: Bridging Heritage and Innovation</dc:title>
  <dc:creator/>
  <dc:language>en</dc:language>
  <cp:keywords/>
  <dcterms:created xsi:type="dcterms:W3CDTF">2026-07-29T16:00:16Z</dcterms:created>
  <dcterms:modified xsi:type="dcterms:W3CDTF">2026-07-29T16:00:16Z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