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Ghana,</w:t>
      </w:r>
      <w:r>
        <w:t xml:space="preserve"> </w:t>
      </w:r>
      <w:r>
        <w:t xml:space="preserve">Accra</w:t>
      </w:r>
    </w:p>
    <w:bookmarkStart w:id="28" w:name="Xa149c4a78929cade65d0679359b9f4c52e96a40"/>
    <w:p>
      <w:pPr>
        <w:pStyle w:val="Heading1"/>
      </w:pPr>
      <w:r>
        <w:t xml:space="preserve">The Evolving Role of the Architect in Ghana, Accra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Built Environment Studies</w:t>
      </w:r>
      <w:r>
        <w:br/>
      </w:r>
      <w:r>
        <w:rPr>
          <w:bCs/>
          <w:b/>
        </w:rPr>
        <w:t xml:space="preserve">Degree Level:</w:t>
      </w:r>
      <w:r>
        <w:t xml:space="preserve"> </w:t>
      </w:r>
      <w:r>
        <w:t xml:space="preserve">Undergraduate Term Paper</w:t>
      </w:r>
    </w:p>
    <w:bookmarkStart w:id="20" w:name="abstract"/>
    <w:p>
      <w:pPr>
        <w:pStyle w:val="Heading3"/>
      </w:pPr>
      <w:r>
        <w:t xml:space="preserve">Abstract</w:t>
      </w:r>
    </w:p>
    <w:p>
      <w:pPr>
        <w:pStyle w:val="FirstParagraph"/>
      </w:pPr>
      <w:r>
        <w:t xml:space="preserve">This term paper examines the critical role of the Architect in the contemporary urban landscape of Ghana, Accra. As one of Africa’s fastest-growing cities, Accra presents unique challenges and opportunities regarding infrastructure, heritage conservation, and sustainable development. This document explores how modern architects are adapting traditional building practices to meet global sustainability standards while addressing local socio-economic realities. The study highlights the necessity for architectural innovation that respects the cultural identity of Ghana Accra while fostering economic growth.</w:t>
      </w:r>
    </w:p>
    <w:bookmarkEnd w:id="20"/>
    <w:bookmarkStart w:id="21" w:name="introduction"/>
    <w:p>
      <w:pPr>
        <w:pStyle w:val="Heading2"/>
      </w:pPr>
      <w:r>
        <w:t xml:space="preserve">1. Introduction</w:t>
      </w:r>
    </w:p>
    <w:p>
      <w:pPr>
        <w:pStyle w:val="FirstParagraph"/>
      </w:pPr>
      <w:r>
        <w:t xml:space="preserve">The city of Ghana, Accra, stands at a crossroads between rapid modernization and the preservation of its rich historical heritage. As the capital and largest city of Ghana, Accra has experienced an exponential population increase over the last two decades, leading to an unprecedented demand for residential, commercial, and public infrastructure. In this context, the professional profile of an Architect has shifted from being merely a designer of structures to becoming a pivotal urban planner and sustainability advocate. This term paper argues that for Ghana Accra to achieve sustainable urban development in the twenty-first century, there is a pressing need for architects who are culturally grounded yet technologically advanced.</w:t>
      </w:r>
    </w:p>
    <w:p>
      <w:pPr>
        <w:pStyle w:val="BodyText"/>
      </w:pPr>
      <w:r>
        <w:t xml:space="preserve">The definition of the Architect extends beyond aesthetic creation; it encompasses technical proficiency, regulatory compliance, and community engagement. In the specific context of Ghana Accra, these responsibilities are complicated by issues such as inadequate waste management systems, erratic power supply in certain districts, and the pressure on water resources. Therefore, this paper seeks to analyze how architects can mitigate these environmental stressors through innovative design strategies tailored to the local climate and socio-cultural fabric.</w:t>
      </w:r>
    </w:p>
    <w:bookmarkEnd w:id="21"/>
    <w:bookmarkStart w:id="22" w:name="X2b0842874743e7e5865d29ddc7d8d774ff9cbe3"/>
    <w:p>
      <w:pPr>
        <w:pStyle w:val="Heading2"/>
      </w:pPr>
      <w:r>
        <w:t xml:space="preserve">2. The Historical Context of Architecture in Ghana Accra</w:t>
      </w:r>
    </w:p>
    <w:p>
      <w:pPr>
        <w:pStyle w:val="FirstParagraph"/>
      </w:pPr>
      <w:r>
        <w:t xml:space="preserve">To understand the present role of the Architect, one must look at the historical evolution of building practices in Ghana Accra. Historically, architecture in this region was defined by vernacular structures designed to withstand the tropical climate, utilizing locally sourced materials such as mud, clay, and timber. However, colonial influence introduced Western architectural styles that often failed to account for local climatic conditions. Post-independence eras saw a boom in concrete and steel constructions imported from Europe and Asia.</w:t>
      </w:r>
    </w:p>
    <w:p>
      <w:pPr>
        <w:pStyle w:val="BodyText"/>
      </w:pPr>
      <w:r>
        <w:t xml:space="preserve">In recent years, there has been a renaissance in Ghana Accra’s architectural scene where practitioners are returning to vernacular principles but integrating modern engineering. For instance, the use of stabilized earth blocks is gaining traction as an eco-friendly alternative to cement-heavy construction. This shift is crucial for Ghana Accra, where the carbon footprint of traditional concrete production is a growing environmental concern. The Architect plays a central role in this transition, acting as an educator to clients who may prefer Western aesthetics but need convincing regarding the long-term economic and environmental benefits of local materials.</w:t>
      </w:r>
    </w:p>
    <w:bookmarkEnd w:id="22"/>
    <w:bookmarkStart w:id="23" w:name="Xcfca7e02e7e69e3fee393cca2bfd021a6230cbb"/>
    <w:p>
      <w:pPr>
        <w:pStyle w:val="Heading2"/>
      </w:pPr>
      <w:r>
        <w:t xml:space="preserve">3. Challenges Facing Architects in Urban Ghana Accra</w:t>
      </w:r>
    </w:p>
    <w:p>
      <w:pPr>
        <w:pStyle w:val="FirstParagraph"/>
      </w:pPr>
      <w:r>
        <w:t xml:space="preserve">The practice of architecture in Ghana Accra is fraught with systemic challenges that impact design and execution. One significant issue is the lack of standardized building codes enforcement across all municipalities within the Greater Accra Region. While regulations exist on paper, corruption and bureaucratic inefficiencies often lead to non-compliant structures being erected, posing safety risks to residents.</w:t>
      </w:r>
    </w:p>
    <w:p>
      <w:pPr>
        <w:pStyle w:val="BodyText"/>
      </w:pPr>
      <w:r>
        <w:t xml:space="preserve">Furthermore, infrastructure deficits pose a major hurdle for the Architect. Unreliable electricity grids and inadequate drainage systems mean that buildings designed by architects must often incorporate independent solutions such as solar power integration and rainwater harvesting systems. This adds layers of complexity to the architectural process, requiring professionals to possess skills in electrical engineering and hydrology alongside traditional design capabilities. In Ghana Accra, this hybrid skill set is becoming increasingly valuable as urban density increases.</w:t>
      </w:r>
    </w:p>
    <w:bookmarkEnd w:id="23"/>
    <w:bookmarkStart w:id="24" w:name="Xa0e2a6ac708d25a231ee80e7136de0671f3ce36"/>
    <w:p>
      <w:pPr>
        <w:pStyle w:val="Heading2"/>
      </w:pPr>
      <w:r>
        <w:t xml:space="preserve">4. Sustainable Design Strategies for a Tropical Metropolis</w:t>
      </w:r>
    </w:p>
    <w:p>
      <w:pPr>
        <w:pStyle w:val="FirstParagraph"/>
      </w:pPr>
      <w:r>
        <w:t xml:space="preserve">Sustainability is no longer optional but imperative for the Architect operating in Ghana Accra. The tropical climate of Ghana Accra demands designs that prioritize natural ventilation, thermal comfort, and energy efficiency. Passive cooling techniques, such as cross-ventilation layouts and the use of overhangs to block direct sunlight, are essential strategies that architects must employ.</w:t>
      </w:r>
    </w:p>
    <w:p>
      <w:pPr>
        <w:pStyle w:val="BodyText"/>
      </w:pPr>
      <w:r>
        <w:t xml:space="preserve">Moreover, green building certifications like the Green Building Society of Ghana (GBSG) ratings are influencing market demand. Architects in Ghana Accra are increasingly tasked with designing buildings that achieve these certifications, which not only reduce operational costs for occupants but also enhance property values. The integration of vertical gardens and rooftop solar panels is becoming a visible trend in high-end developments in areas like Osu and Airport Residential Area, signaling a shift toward eco-conscious architecture.</w:t>
      </w:r>
    </w:p>
    <w:bookmarkEnd w:id="24"/>
    <w:bookmarkStart w:id="25" w:name="socio-cultural-responsiveness"/>
    <w:p>
      <w:pPr>
        <w:pStyle w:val="Heading2"/>
      </w:pPr>
      <w:r>
        <w:t xml:space="preserve">5. Socio-Cultural Responsiveness</w:t>
      </w:r>
    </w:p>
    <w:p>
      <w:pPr>
        <w:pStyle w:val="FirstParagraph"/>
      </w:pPr>
      <w:r>
        <w:t xml:space="preserve">An effective Architect must also serve as a custodian of culture. In Ghana Accra, architecture is not just about shelter; it is about community and social interaction. Public spaces in Ghana Accra are vital for social cohesion, yet they are often underutilized due to poor design or lack of maintenance. Architects have the responsibility to create inclusive public spaces that encourage community engagement.</w:t>
      </w:r>
    </w:p>
    <w:p>
      <w:pPr>
        <w:pStyle w:val="BodyText"/>
      </w:pPr>
      <w:r>
        <w:t xml:space="preserve">Additionally, residential architecture in Ghana Accra often reflects extended family structures. Therefore, floor plans must be flexible enough to accommodate multi-generational living arrangements. This requires architects to move away from rigid Western-style single-nuclear-family housing models and adopt more adaptive designs that respect local social hierarchies and familial bonds.</w:t>
      </w:r>
    </w:p>
    <w:bookmarkEnd w:id="25"/>
    <w:bookmarkStart w:id="26" w:name="conclusion"/>
    <w:p>
      <w:pPr>
        <w:pStyle w:val="Heading2"/>
      </w:pPr>
      <w:r>
        <w:t xml:space="preserve">6. Conclusion</w:t>
      </w:r>
    </w:p>
    <w:p>
      <w:pPr>
        <w:pStyle w:val="FirstParagraph"/>
      </w:pPr>
      <w:r>
        <w:t xml:space="preserve">In conclusion, the role of the Architect in Ghana Accra is complex, multifaceted, and increasingly vital for the nation’s development trajectory. It requires a delicate balance between embracing global technological advancements and respecting local vernacular wisdom. As Ghana Accra continues to expand, architects must lead the charge in creating sustainable, resilient, and culturally relevant environments.</w:t>
      </w:r>
    </w:p>
    <w:p>
      <w:pPr>
        <w:pStyle w:val="BodyText"/>
      </w:pPr>
      <w:r>
        <w:t xml:space="preserve">The future of urban planning in Ghana Accra depends heavily on the proactive engagement of architectural professionals who can navigate regulatory hurdles, integrate sustainable technologies, and foster social inclusivity through design. By empowering architects with better training resources and stricter enforcement of building codes, Ghana Accra can ensure its growth is both equitable and environmentally sustainable. This term paper underscores that the Architect is not just a builder of walls but a shaper of the future urban identity of Ghana Accra.</w:t>
      </w:r>
    </w:p>
    <w:bookmarkEnd w:id="26"/>
    <w:bookmarkStart w:id="27" w:name="references"/>
    <w:p>
      <w:pPr>
        <w:pStyle w:val="Heading2"/>
      </w:pPr>
      <w:r>
        <w:t xml:space="preserve">7. References</w:t>
      </w:r>
    </w:p>
    <w:p>
      <w:pPr>
        <w:pStyle w:val="FirstParagraph"/>
      </w:pPr>
      <w:r>
        <w:rPr>
          <w:iCs/>
          <w:i/>
        </w:rPr>
        <w:t xml:space="preserve">Note: The following references are indicative for this term paper format.</w:t>
      </w:r>
    </w:p>
    <w:p>
      <w:pPr>
        <w:numPr>
          <w:ilvl w:val="0"/>
          <w:numId w:val="1001"/>
        </w:numPr>
        <w:pStyle w:val="Compact"/>
      </w:pPr>
      <w:r>
        <w:t xml:space="preserve">African Development Bank. (2018). *Urbanization and Economic Growth in Sub-Saharan Africa*. Abidjan: AfDB.</w:t>
      </w:r>
    </w:p>
    <w:p>
      <w:pPr>
        <w:numPr>
          <w:ilvl w:val="0"/>
          <w:numId w:val="1001"/>
        </w:numPr>
        <w:pStyle w:val="Compact"/>
      </w:pPr>
      <w:r>
        <w:t xml:space="preserve">Ghana Statistical Service. (2021). *Population and Housing Census Summary Report*. Accra: GSS.</w:t>
      </w:r>
    </w:p>
    <w:p>
      <w:pPr>
        <w:numPr>
          <w:ilvl w:val="0"/>
          <w:numId w:val="1001"/>
        </w:numPr>
        <w:pStyle w:val="Compact"/>
      </w:pPr>
      <w:r>
        <w:t xml:space="preserve">Hass, S. (2019). *Sustainable Architecture in Tropical Climates*. Journal of African Built Environment, 5(2), 45-60.</w:t>
      </w:r>
    </w:p>
    <w:p>
      <w:pPr>
        <w:numPr>
          <w:ilvl w:val="0"/>
          <w:numId w:val="1001"/>
        </w:numPr>
        <w:pStyle w:val="Compact"/>
      </w:pPr>
      <w:r>
        <w:t xml:space="preserve">Kariuki, M. &amp; Oduyemi, K. (2020). *The Role of Vernacular Architecture in Modern Ghana*. Lagos: University Press.</w:t>
      </w:r>
    </w:p>
    <w:p>
      <w:pPr>
        <w:numPr>
          <w:ilvl w:val="0"/>
          <w:numId w:val="1001"/>
        </w:numPr>
        <w:pStyle w:val="Compact"/>
      </w:pPr>
      <w:r>
        <w:t xml:space="preserve">Mensah-Brown, E. (2022). *Challenges of Infrastructure Development in Greater Accra*. Accra: Tema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Architect in Ghana, Accra</dc:title>
  <dc:creator/>
  <dc:language>en</dc:language>
  <cp:keywords/>
  <dcterms:created xsi:type="dcterms:W3CDTF">2026-07-29T14:43:02Z</dcterms:created>
  <dcterms:modified xsi:type="dcterms:W3CDTF">2026-07-29T14:43:02Z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