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Bangalore</w:t>
      </w:r>
    </w:p>
    <w:bookmarkStart w:id="27" w:name="Xc7285c0016da850be70ee3c294945e06b9e50a1"/>
    <w:p>
      <w:pPr>
        <w:pStyle w:val="Heading1"/>
      </w:pPr>
      <w:r>
        <w:t xml:space="preserve">The Evolving Role of the Architect in India Bangalore</w:t>
      </w:r>
    </w:p>
    <w:p>
      <w:pPr>
        <w:pStyle w:val="FirstParagraph"/>
      </w:pPr>
      <w:r>
        <w:t xml:space="preserve">A Term Paper on Urban Design, Sustainability, and Cultural Heritage</w:t>
      </w:r>
      <w:r>
        <w:br/>
      </w:r>
      <w:r>
        <w:br/>
      </w:r>
      <w:r>
        <w:t xml:space="preserve">Submitted as part of the Advanced Urban Planning Curriculum</w:t>
      </w:r>
      <w:r>
        <w:br/>
      </w:r>
      <w:r>
        <w:br/>
      </w:r>
      <w:r>
        <w:t xml:space="preserve">Date: October 2023</w:t>
      </w:r>
    </w:p>
    <w:bookmarkStart w:id="20" w:name="abstract"/>
    <w:p>
      <w:pPr>
        <w:pStyle w:val="Heading2"/>
      </w:pPr>
      <w:r>
        <w:t xml:space="preserve">Abstract</w:t>
      </w:r>
    </w:p>
    <w:p>
      <w:pPr>
        <w:pStyle w:val="FirstParagraph"/>
      </w:pPr>
      <w:r>
        <w:t xml:space="preserve">This term paper explores the critical and multifaceted role of the architect within the unique urban fabric of India Bangalore. As one of Asia’s fastest-growing tech hubs, India Bangalore presents a paradoxical challenge: it is simultaneously a repository of colonial heritage and a beacon for modern digital innovation. The traditional definition of an</w:t>
      </w:r>
      <w:r>
        <w:t xml:space="preserve"> </w:t>
      </w:r>
      <w:r>
        <w:rPr>
          <w:bCs/>
          <w:b/>
        </w:rPr>
        <w:t xml:space="preserve">Architect</w:t>
      </w:r>
      <w:r>
        <w:t xml:space="preserve"> </w:t>
      </w:r>
      <w:r>
        <w:t xml:space="preserve">as merely a designer of structures has expanded significantly. In the context of</w:t>
      </w:r>
      <w:r>
        <w:t xml:space="preserve"> </w:t>
      </w:r>
      <w:r>
        <w:rPr>
          <w:bCs/>
          <w:b/>
        </w:rPr>
        <w:t xml:space="preserve">India Bangalore</w:t>
      </w:r>
      <w:r>
        <w:t xml:space="preserve">, the profession now demands expertise in sustainable engineering, cultural preservation, social equity, and smart city integration. This paper argues that to navigate the complexities of rapid urbanization in this specific region, architects must adopt a holistic approach that balances aesthetic innovation with environmental responsibility and historical respect.</w:t>
      </w:r>
    </w:p>
    <w:bookmarkEnd w:id="20"/>
    <w:bookmarkStart w:id="21" w:name="introduction"/>
    <w:p>
      <w:pPr>
        <w:pStyle w:val="Heading2"/>
      </w:pPr>
      <w:r>
        <w:t xml:space="preserve">Introduction</w:t>
      </w:r>
    </w:p>
    <w:p>
      <w:pPr>
        <w:pStyle w:val="FirstParagraph"/>
      </w:pPr>
      <w:r>
        <w:t xml:space="preserve">Bangalore, officially known as Bengaluru, is often cited as the Silicon Valley of</w:t>
      </w:r>
      <w:r>
        <w:t xml:space="preserve"> </w:t>
      </w:r>
      <w:r>
        <w:rPr>
          <w:bCs/>
          <w:b/>
        </w:rPr>
        <w:t xml:space="preserve">India Bangalore</w:t>
      </w:r>
      <w:r>
        <w:t xml:space="preserve">. It has transformed from a leisurely garden city into a bustling metropolis housing millions of residents and thousands of technology corporations. This rapid growth has placed immense pressure on urban infrastructure, leading to issues ranging from severe traffic congestion to water scarcity. In this high-stakes environment, the</w:t>
      </w:r>
      <w:r>
        <w:t xml:space="preserve"> </w:t>
      </w:r>
      <w:r>
        <w:rPr>
          <w:bCs/>
          <w:b/>
        </w:rPr>
        <w:t xml:space="preserve">Architect</w:t>
      </w:r>
      <w:r>
        <w:t xml:space="preserve"> </w:t>
      </w:r>
      <w:r>
        <w:t xml:space="preserve">is no longer just an aesthetician but a key stakeholder in urban survival and sustainability.</w:t>
      </w:r>
    </w:p>
    <w:p>
      <w:pPr>
        <w:pStyle w:val="BodyText"/>
      </w:pPr>
      <w:r>
        <w:t xml:space="preserve">The term paper aims to analyze how architects are reshaping the skyline of</w:t>
      </w:r>
      <w:r>
        <w:t xml:space="preserve"> </w:t>
      </w:r>
      <w:r>
        <w:rPr>
          <w:bCs/>
          <w:b/>
        </w:rPr>
        <w:t xml:space="preserve">India Bangalore</w:t>
      </w:r>
      <w:r>
        <w:t xml:space="preserve">. It examines the shift from conventional concrete structures to eco-friendly designs, the integration of traditional Kannada architectural elements with modern glass facades, and the social responsibilities borne by design professionals in a city grappling with infrastructural deficits. Understanding these dynamics is essential for future urban planners aiming to create livable cities in developing economies.</w:t>
      </w:r>
    </w:p>
    <w:bookmarkEnd w:id="21"/>
    <w:bookmarkStart w:id="22" w:name="the-architect-as-a-sustainable-innovator"/>
    <w:p>
      <w:pPr>
        <w:pStyle w:val="Heading2"/>
      </w:pPr>
      <w:r>
        <w:t xml:space="preserve">The Architect as a Sustainable Innovator</w:t>
      </w:r>
    </w:p>
    <w:p>
      <w:pPr>
        <w:pStyle w:val="FirstParagraph"/>
      </w:pPr>
      <w:r>
        <w:t xml:space="preserve">One of the most pressing issues facing</w:t>
      </w:r>
      <w:r>
        <w:t xml:space="preserve"> </w:t>
      </w:r>
      <w:r>
        <w:rPr>
          <w:bCs/>
          <w:b/>
        </w:rPr>
        <w:t xml:space="preserve">India Bangalore</w:t>
      </w:r>
      <w:r>
        <w:t xml:space="preserve"> </w:t>
      </w:r>
      <w:r>
        <w:t xml:space="preserve">today is environmental sustainability, particularly concerning water and energy. The city has faced severe droughts in recent years, prompting a reevaluation of construction practices. Here, the role of the</w:t>
      </w:r>
      <w:r>
        <w:t xml:space="preserve"> </w:t>
      </w:r>
      <w:r>
        <w:rPr>
          <w:bCs/>
          <w:b/>
        </w:rPr>
        <w:t xml:space="preserve">Architect</w:t>
      </w:r>
      <w:r>
        <w:t xml:space="preserve"> </w:t>
      </w:r>
      <w:r>
        <w:t xml:space="preserve">has evolved to prioritize green building standards such as IGBC (Indian Green Building Council) and LEED (Leadership in Energy and Environmental Design). Modern architects in</w:t>
      </w:r>
      <w:r>
        <w:t xml:space="preserve"> </w:t>
      </w:r>
      <w:r>
        <w:rPr>
          <w:bCs/>
          <w:b/>
        </w:rPr>
        <w:t xml:space="preserve">India Bangalore</w:t>
      </w:r>
      <w:r>
        <w:t xml:space="preserve"> </w:t>
      </w:r>
      <w:r>
        <w:t xml:space="preserve">are increasingly mandated to design structures that minimize carbon footprints.</w:t>
      </w:r>
    </w:p>
    <w:p>
      <w:pPr>
        <w:pStyle w:val="BodyText"/>
      </w:pPr>
      <w:r>
        <w:t xml:space="preserve">This involves the integration of passive cooling techniques, rainwater harvesting systems, and renewable energy sources into the primary design phase. For instance, many contemporary high-rises in areas like Electronic City and Whitefield now feature double-skin facades that reduce heat gain while allowing natural light. The</w:t>
      </w:r>
      <w:r>
        <w:t xml:space="preserve"> </w:t>
      </w:r>
      <w:r>
        <w:rPr>
          <w:bCs/>
          <w:b/>
        </w:rPr>
        <w:t xml:space="preserve">Architect</w:t>
      </w:r>
      <w:r>
        <w:t xml:space="preserve"> </w:t>
      </w:r>
      <w:r>
        <w:t xml:space="preserve">must collaborate with engineers to ensure that these sustainable features do not compromise structural integrity or user comfort. Furthermore, the concept of "vertical gardens" has gained traction in</w:t>
      </w:r>
      <w:r>
        <w:t xml:space="preserve"> </w:t>
      </w:r>
      <w:r>
        <w:rPr>
          <w:bCs/>
          <w:b/>
        </w:rPr>
        <w:t xml:space="preserve">India Bangalore</w:t>
      </w:r>
      <w:r>
        <w:t xml:space="preserve">, where architects incorporate green walls to improve air quality and mitigate the urban heat island effect.</w:t>
      </w:r>
    </w:p>
    <w:bookmarkEnd w:id="22"/>
    <w:bookmarkStart w:id="23" w:name="balancing-heritage-and-modernity"/>
    <w:p>
      <w:pPr>
        <w:pStyle w:val="Heading2"/>
      </w:pPr>
      <w:r>
        <w:t xml:space="preserve">Balancing Heritage and Modernity</w:t>
      </w:r>
    </w:p>
    <w:p>
      <w:pPr>
        <w:pStyle w:val="FirstParagraph"/>
      </w:pPr>
      <w:r>
        <w:t xml:space="preserve">Beyond sustainability, an architect must navigate the delicate balance between preserving history and embracing modernity.</w:t>
      </w:r>
      <w:r>
        <w:t xml:space="preserve"> </w:t>
      </w:r>
      <w:r>
        <w:rPr>
          <w:bCs/>
          <w:b/>
        </w:rPr>
        <w:t xml:space="preserve">India Bangalore</w:t>
      </w:r>
      <w:r>
        <w:t xml:space="preserve"> </w:t>
      </w:r>
      <w:r>
        <w:t xml:space="preserve">boasts a rich architectural heritage, including colonial-era bungalows in areas like Cubbon Park vicinity and traditional step wells. However, urban sprawl threatens to erase these historical markers. The contemporary</w:t>
      </w:r>
      <w:r>
        <w:t xml:space="preserve"> </w:t>
      </w:r>
      <w:r>
        <w:rPr>
          <w:bCs/>
          <w:b/>
        </w:rPr>
        <w:t xml:space="preserve">Architect</w:t>
      </w:r>
      <w:r>
        <w:t xml:space="preserve"> </w:t>
      </w:r>
      <w:r>
        <w:t xml:space="preserve">in this region is tasked with adaptive reuse projects—converting old structures into modern offices or cultural centers without losing their historical essence.</w:t>
      </w:r>
    </w:p>
    <w:p>
      <w:pPr>
        <w:pStyle w:val="BodyText"/>
      </w:pPr>
      <w:r>
        <w:t xml:space="preserve">This approach requires a deep understanding of local materials and craftsmanship. For example, using laterite stone or red brick, which are native to the region, helps blend new constructions with the existing vernacular landscape. In</w:t>
      </w:r>
      <w:r>
        <w:t xml:space="preserve"> </w:t>
      </w:r>
      <w:r>
        <w:rPr>
          <w:bCs/>
          <w:b/>
        </w:rPr>
        <w:t xml:space="preserve">India Bangalore</w:t>
      </w:r>
      <w:r>
        <w:t xml:space="preserve">, successful projects often involve retrofitting old mills in neighborhoods like Malleshwaram into creative hubs. This not only preserves the cultural memory of the city but also provides a unique aesthetic value that global standards of modern architecture often lack. The</w:t>
      </w:r>
      <w:r>
        <w:t xml:space="preserve"> </w:t>
      </w:r>
      <w:r>
        <w:rPr>
          <w:bCs/>
          <w:b/>
        </w:rPr>
        <w:t xml:space="preserve">Architect</w:t>
      </w:r>
      <w:r>
        <w:t xml:space="preserve"> </w:t>
      </w:r>
      <w:r>
        <w:t xml:space="preserve">thus acts as a custodian of culture, ensuring that while</w:t>
      </w:r>
      <w:r>
        <w:t xml:space="preserve"> </w:t>
      </w:r>
      <w:r>
        <w:rPr>
          <w:bCs/>
          <w:b/>
        </w:rPr>
        <w:t xml:space="preserve">India Bangalore</w:t>
      </w:r>
      <w:r>
        <w:t xml:space="preserve"> </w:t>
      </w:r>
      <w:r>
        <w:t xml:space="preserve">grows upward and outward, it does not lose its soul.</w:t>
      </w:r>
    </w:p>
    <w:bookmarkEnd w:id="23"/>
    <w:bookmarkStart w:id="24" w:name="social-equity-and-inclusive-design"/>
    <w:p>
      <w:pPr>
        <w:pStyle w:val="Heading2"/>
      </w:pPr>
      <w:r>
        <w:t xml:space="preserve">Social Equity and Inclusive Design</w:t>
      </w:r>
    </w:p>
    <w:p>
      <w:pPr>
        <w:pStyle w:val="FirstParagraph"/>
      </w:pPr>
      <w:r>
        <w:t xml:space="preserve">A critical aspect of the modern architectural practice in developing nations is social inclusivity. The rapid gentrification associated with the tech boom in</w:t>
      </w:r>
      <w:r>
        <w:t xml:space="preserve"> </w:t>
      </w:r>
      <w:r>
        <w:rPr>
          <w:bCs/>
          <w:b/>
        </w:rPr>
        <w:t xml:space="preserve">India Bangalore</w:t>
      </w:r>
      <w:r>
        <w:br/>
      </w:r>
      <w:r>
        <w:br/>
      </w:r>
      <w:r>
        <w:br/>
      </w:r>
      <w:r>
        <w:t xml:space="preserve">has created a divide between luxury apartments for the elite and inadequate housing for migrant laborers. The role of the</w:t>
      </w:r>
      <w:r>
        <w:t xml:space="preserve"> </w:t>
      </w:r>
      <w:r>
        <w:rPr>
          <w:bCs/>
          <w:b/>
        </w:rPr>
        <w:t xml:space="preserve">Architect</w:t>
      </w:r>
      <w:r>
        <w:t xml:space="preserve"> </w:t>
      </w:r>
      <w:r>
        <w:t xml:space="preserve">extends to addressing these disparities through inclusive design strategies. This includes designing affordable housing units that are dignified, safe, and well-connected to public transport networks.</w:t>
      </w:r>
    </w:p>
    <w:p>
      <w:pPr>
        <w:pStyle w:val="BodyText"/>
      </w:pPr>
      <w:r>
        <w:t xml:space="preserve">In</w:t>
      </w:r>
      <w:r>
        <w:t xml:space="preserve"> </w:t>
      </w:r>
      <w:r>
        <w:rPr>
          <w:bCs/>
          <w:b/>
        </w:rPr>
        <w:t xml:space="preserve">India Bangalore</w:t>
      </w:r>
      <w:r>
        <w:t xml:space="preserve">, architects are increasingly involved in public sector projects that aim to provide basic amenities to underserved communities. This involves working with government bodies and NGOs to create low-cost construction techniques using local resources. Moreover, the design of public spaces—such as parks, libraries, and community centers—is crucial for social cohesion. An</w:t>
      </w:r>
      <w:r>
        <w:t xml:space="preserve"> </w:t>
      </w:r>
      <w:r>
        <w:rPr>
          <w:bCs/>
          <w:b/>
        </w:rPr>
        <w:t xml:space="preserve">Architect</w:t>
      </w:r>
      <w:r>
        <w:t xml:space="preserve"> </w:t>
      </w:r>
      <w:r>
        <w:t xml:space="preserve">in this context must ensure that these spaces are accessible to people of all ages and abilities, fostering a sense of community in a city that can often feel transient due to its high population turnover.</w:t>
      </w:r>
    </w:p>
    <w:bookmarkEnd w:id="24"/>
    <w:bookmarkStart w:id="25" w:name="Xc3c7c5971687c5a4ee52ec17eb78a64105adcc7"/>
    <w:p>
      <w:pPr>
        <w:pStyle w:val="Heading2"/>
      </w:pPr>
      <w:r>
        <w:t xml:space="preserve">The Impact of Technology on Architectural Practice</w:t>
      </w:r>
    </w:p>
    <w:p>
      <w:pPr>
        <w:pStyle w:val="FirstParagraph"/>
      </w:pPr>
      <w:r>
        <w:t xml:space="preserve">Digital transformation is another area where the</w:t>
      </w:r>
      <w:r>
        <w:t xml:space="preserve"> </w:t>
      </w:r>
      <w:r>
        <w:rPr>
          <w:bCs/>
          <w:b/>
        </w:rPr>
        <w:t xml:space="preserve">Architect</w:t>
      </w:r>
      <w:r>
        <w:br/>
      </w:r>
      <w:r>
        <w:br/>
      </w:r>
      <w:r>
        <w:br/>
      </w:r>
      <w:r>
        <w:t xml:space="preserve">in</w:t>
      </w:r>
    </w:p>
    <w:p>
      <w:pPr>
        <w:pStyle w:val="BodyText"/>
      </w:pPr>
      <w:r>
        <w:t xml:space="preserve">India Bangalore&gt;is leading change. The integration of Building Information Modeling (BIM), virtual reality (VR), and artificial intelligence is revolutionizing how buildings are designed and constructed. These technologies allow for precise visualization of projects before ground is broken, reducing waste and errors.</w:t>
      </w:r>
    </w:p>
    <w:p>
      <w:pPr>
        <w:pStyle w:val="BodyText"/>
      </w:pPr>
      <w:r>
        <w:t xml:space="preserve">In the smart city initiatives being rolled out across various parts of</w:t>
      </w:r>
      <w:r>
        <w:t xml:space="preserve"> </w:t>
      </w:r>
      <w:r>
        <w:rPr>
          <w:bCs/>
          <w:b/>
        </w:rPr>
        <w:t xml:space="preserve">India Bangalore</w:t>
      </w:r>
      <w:r>
        <w:t xml:space="preserve">, architects must design infrastructure that supports IoT (Internet of Things) devices. This means embedding sensors in buildings to monitor energy usage, air quality, and security. The</w:t>
      </w:r>
      <w:r>
        <w:t xml:space="preserve"> </w:t>
      </w:r>
      <w:r>
        <w:rPr>
          <w:bCs/>
          <w:b/>
        </w:rPr>
        <w:t xml:space="preserve">Architect</w:t>
      </w:r>
      <w:r>
        <w:br/>
      </w:r>
      <w:r>
        <w:t xml:space="preserve">&gt; becomes a tech-integrator, ensuring that the physical environment communicates seamlessly with digital systems. This technological proficiency is no longer optional but a requirement for architects wishing to compete in the advanced market of</w:t>
      </w:r>
      <w:r>
        <w:t xml:space="preserve"> </w:t>
      </w:r>
      <w:r>
        <w:rPr>
          <w:bCs/>
          <w:b/>
        </w:rPr>
        <w:t xml:space="preserve">India Bangalore</w:t>
      </w:r>
      <w:r>
        <w:t xml:space="preserve">.</w:t>
      </w:r>
    </w:p>
    <w:bookmarkEnd w:id="25"/>
    <w:bookmarkStart w:id="26" w:name="conclusion"/>
    <w:p>
      <w:pPr>
        <w:pStyle w:val="Heading2"/>
      </w:pPr>
      <w:r>
        <w:t xml:space="preserve">Conclusion</w:t>
      </w:r>
    </w:p>
    <w:p>
      <w:pPr>
        <w:pStyle w:val="FirstParagraph"/>
      </w:pPr>
      <w:r>
        <w:t xml:space="preserve">In conclusion, the profession of architecture in</w:t>
      </w:r>
      <w:r>
        <w:t xml:space="preserve"> </w:t>
      </w:r>
      <w:r>
        <w:rPr>
          <w:bCs/>
          <w:b/>
        </w:rPr>
        <w:t xml:space="preserve">India Bangalore</w:t>
      </w:r>
      <w:r>
        <w:br/>
      </w:r>
      <w:r>
        <w:t xml:space="preserve">&gt; is undergoing a profound transformation. The modern</w:t>
      </w:r>
      <w:r>
        <w:t xml:space="preserve"> </w:t>
      </w:r>
      <w:r>
        <w:br/>
      </w:r>
      <w:r>
        <w:rPr>
          <w:bCs/>
          <w:b/>
        </w:rPr>
        <w:t xml:space="preserve">&gt;Architect</w:t>
      </w:r>
      <w:r>
        <w:br/>
      </w:r>
      <w:r>
        <w:br/>
      </w:r>
      <w:r>
        <w:t xml:space="preserve">&gt;is not merely a designer of buildings but a multifaceted professional responsible for environmental sustainability, cultural preservation, social equity, and technological integration. As</w:t>
      </w:r>
      <w:r>
        <w:t xml:space="preserve"> </w:t>
      </w:r>
      <w:r>
        <w:rPr>
          <w:bCs/>
          <w:b/>
        </w:rPr>
        <w:t xml:space="preserve">India Bangalore</w:t>
      </w:r>
      <w:r>
        <w:t xml:space="preserve"> </w:t>
      </w:r>
      <w:r>
        <w:t xml:space="preserve">continues to grow as a global tech hub, the challenges it faces will only become more complex. However, these challenges also present opportunities for innovation.</w:t>
      </w:r>
    </w:p>
    <w:p>
      <w:pPr>
        <w:pStyle w:val="BodyText"/>
      </w:pPr>
      <w:r>
        <w:t xml:space="preserve">The architects who succeed in this environment will be those who can harmonize tradition with modernity, technology with humanity, and growth with sustainability. By adopting a holistic approach to design, they can ensure that</w:t>
      </w:r>
      <w:r>
        <w:t xml:space="preserve"> </w:t>
      </w:r>
      <w:r>
        <w:rPr>
          <w:bCs/>
          <w:b/>
        </w:rPr>
        <w:t xml:space="preserve">India Bangalore</w:t>
      </w:r>
      <w:r>
        <w:br/>
      </w:r>
      <w:r>
        <w:t xml:space="preserve">&gt; remains not just a center of economic power but also a livable, sustainable, and culturally rich city for future generations. The term paper highlights that the future of urban living in this region depends heavily on the visionary capabilities and ethical commitment of its architects.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India Bangalore</dc:title>
  <dc:creator/>
  <dc:language>en</dc:language>
  <cp:keywords/>
  <dcterms:created xsi:type="dcterms:W3CDTF">2026-07-29T10:30:31Z</dcterms:created>
  <dcterms:modified xsi:type="dcterms:W3CDTF">2026-07-29T10:30:31Z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