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Tradition,</w:t>
      </w:r>
      <w:r>
        <w:t xml:space="preserve"> </w:t>
      </w:r>
      <w:r>
        <w:t xml:space="preserve">Modernity,</w:t>
      </w:r>
      <w:r>
        <w:t xml:space="preserve"> </w:t>
      </w:r>
      <w:r>
        <w:t xml:space="preserve">and</w:t>
      </w:r>
      <w:r>
        <w:t xml:space="preserve"> </w:t>
      </w:r>
      <w:r>
        <w:t xml:space="preserve">Urban</w:t>
      </w:r>
      <w:r>
        <w:t xml:space="preserve"> </w:t>
      </w:r>
      <w:r>
        <w:t xml:space="preserve">Complexity</w:t>
      </w:r>
    </w:p>
    <w:bookmarkStart w:id="27" w:name="X718802f40abe1bdf504621fe13e4bb48d8952a6"/>
    <w:p>
      <w:pPr>
        <w:pStyle w:val="Heading1"/>
      </w:pPr>
      <w:r>
        <w:t xml:space="preserve">The Role and Responsibility of the Architect in Contemporary Peru Lima</w:t>
      </w:r>
    </w:p>
    <w:bookmarkStart w:id="20" w:name="X87a5f04fb0628e56cd215d4b068b64e0be965a8"/>
    <w:p>
      <w:pPr>
        <w:pStyle w:val="Heading3"/>
      </w:pPr>
      <w:r>
        <w:t xml:space="preserve">A Term Paper on Urban Development, Cultural Identity, and Sustainable Practice</w:t>
      </w:r>
    </w:p>
    <w:p>
      <w:pPr>
        <w:pStyle w:val="FirstParagraph"/>
      </w:pPr>
      <w:r>
        <w:rPr>
          <w:bCs/>
          <w:b/>
        </w:rPr>
        <w:t xml:space="preserve">Abstract:</w:t>
      </w:r>
    </w:p>
    <w:p>
      <w:pPr>
        <w:pStyle w:val="BodyText"/>
      </w:pPr>
      <w:r>
        <w:t xml:space="preserve">This term paper explores the evolving role of the architect within the unique socio-urban context of Peru Lima. As one of the most populous metropolitan areas in South America, Lima presents a complex matrix of historical preservation, rapid modernization, and environmental challenges. The document argues that for an architect to succeed in Peru Lima today, they must transcend mere technical construction skills to become cultural mediators and ecological stewards.</w:t>
      </w:r>
    </w:p>
    <w:bookmarkEnd w:id="20"/>
    <w:bookmarkStart w:id="21" w:name="introduction"/>
    <w:p>
      <w:pPr>
        <w:pStyle w:val="Heading2"/>
      </w:pPr>
      <w:r>
        <w:t xml:space="preserve">Introduction</w:t>
      </w:r>
    </w:p>
    <w:p>
      <w:pPr>
        <w:pStyle w:val="FirstParagraph"/>
      </w:pPr>
      <w:r>
        <w:t xml:space="preserve">The city of Peru Lima serves as a microcosm of the broader challenges facing developing urban centers in the Global South. It is a city characterized by stark contrasts: the colonial grandeur of its historic center juxtaposed against sprawling informal settlements on its hills, and sleek modern skyscrapers rising alongside densely packed neighborhoods. Within this dynamic landscape, the profession of architecture is not merely about designing buildings; it is about shaping identity, managing limited resources, and addressing social inequality. The architect in Peru Lima operates at the intersection of heritage conservation and futuristic ambition.</w:t>
      </w:r>
    </w:p>
    <w:p>
      <w:pPr>
        <w:pStyle w:val="BodyText"/>
      </w:pPr>
      <w:r>
        <w:t xml:space="preserve">Historically, Peruvian architecture has been influenced by Spanish colonial styles blended with indigenous techniques. However, the last few decades have seen an influx of international architectural trends. This creates a critical need for local architects to reinterpret global modernism through a distinctly Peruvian lens. The challenge lies in creating structures that are functional and aesthetically pleasing while respecting the climatic conditions of Lima’s desert coast and the seismic risks inherent to the region.</w:t>
      </w:r>
    </w:p>
    <w:bookmarkEnd w:id="21"/>
    <w:bookmarkStart w:id="22" w:name="X597cb47a9503b119eeb85eb2c5d32f2dc793c74"/>
    <w:p>
      <w:pPr>
        <w:pStyle w:val="Heading2"/>
      </w:pPr>
      <w:r>
        <w:t xml:space="preserve">The Impact of Historical Context on Architectural Practice</w:t>
      </w:r>
    </w:p>
    <w:p>
      <w:pPr>
        <w:pStyle w:val="FirstParagraph"/>
      </w:pPr>
      <w:r>
        <w:t xml:space="preserve">One cannot discuss architecture in Peru Lima without addressing its rich, yet contested, history. The Historic Center of Lima is a UNESCO World Heritage site, preserving one of the finest collections of colonial architecture in Latin America. For an architect working in this zone, the regulatory framework is stringent. The primary task often involves adaptive reuse—transforming old mansions and church structures into functional contemporary spaces such as hotels, museums, or offices.</w:t>
      </w:r>
    </w:p>
    <w:p>
      <w:pPr>
        <w:pStyle w:val="BodyText"/>
      </w:pPr>
      <w:r>
        <w:t xml:space="preserve">However, this preservation effort is not without conflict. Gentrification has been a significant consequence of restoring these historic areas, often displacing long-term residents. Therefore, the ethical role of the architect in Peru Lima extends beyond aesthetics to include social responsibility. An architect must engage with community stakeholders to ensure that development does not erase the living culture of the neighborhood but rather enhances it. This requires a shift from top-down design approaches to collaborative, participatory design processes.</w:t>
      </w:r>
    </w:p>
    <w:bookmarkEnd w:id="22"/>
    <w:bookmarkStart w:id="23" w:name="X1921572ef9e07af23d564f42327e361c5439b2d"/>
    <w:p>
      <w:pPr>
        <w:pStyle w:val="Heading2"/>
      </w:pPr>
      <w:r>
        <w:t xml:space="preserve">Responding to Environmental and Geographic Challenges</w:t>
      </w:r>
    </w:p>
    <w:p>
      <w:pPr>
        <w:pStyle w:val="FirstParagraph"/>
      </w:pPr>
      <w:r>
        <w:t xml:space="preserve">Lima’s geography presents unique obstacles. The city is located in a desert zone with high humidity due to the "garúa" (coastal fog), yet it suffers from water scarcity. Furthermore, Peru sits on the Pacific Ring of Fire, making earthquake resistance a non-negotiable aspect of structural engineering and architectural design. An architect practicing in Peru Lima must possess deep technical knowledge regarding seismic-resistant materials and construction methods.</w:t>
      </w:r>
    </w:p>
    <w:p>
      <w:pPr>
        <w:pStyle w:val="BodyText"/>
      </w:pPr>
      <w:r>
        <w:t xml:space="preserve">In recent years, there has been a growing movement towards sustainable architecture in Peru Lima. Architects are increasingly looking at vernacular traditions for clues on passive cooling and natural ventilation, which are crucial given the lack of air conditioning in many traditional homes. The use of local materials such as adobe (sun-dried brick), wood, and stone is experiencing a renaissance. These materials not only reduce the carbon footprint associated with transporting construction supplies but also help regulate indoor temperatures more effectively than concrete and steel alone.</w:t>
      </w:r>
    </w:p>
    <w:p>
      <w:pPr>
        <w:pStyle w:val="BodyText"/>
      </w:pPr>
      <w:r>
        <w:t xml:space="preserve">Moreover, the environmental challenge of Lima extends to its relationship with water. Innovative architectural projects are beginning to incorporate rainwater harvesting systems and greywater recycling, addressing both the humid climate’s potential for moisture damage and the arid region’s need for water conservation. The architect must therefore act as an environmental consultant, integrating these systems seamlessly into the aesthetic vision of the building.</w:t>
      </w:r>
    </w:p>
    <w:bookmarkEnd w:id="23"/>
    <w:bookmarkStart w:id="24" w:name="social-housing-and-informal-urbanism"/>
    <w:p>
      <w:pPr>
        <w:pStyle w:val="Heading2"/>
      </w:pPr>
      <w:r>
        <w:t xml:space="preserve">Social Housing and Informal Urbanism</w:t>
      </w:r>
    </w:p>
    <w:p>
      <w:pPr>
        <w:pStyle w:val="FirstParagraph"/>
      </w:pPr>
      <w:r>
        <w:t xml:space="preserve">A significant portion of Lima’s population lives in informal settlements known as "asentamientos humanos" on the steep hills surrounding the city. These areas often lack basic infrastructure such as paved roads, sewage systems, and reliable electricity. For many architects in Peru Lima, this sector represents perhaps their most profound area of impact.</w:t>
      </w:r>
    </w:p>
    <w:p>
      <w:pPr>
        <w:pStyle w:val="BodyText"/>
      </w:pPr>
      <w:r>
        <w:t xml:space="preserve">Traditional top-down housing projects have historically failed because they did not account for the incremental nature of construction in low-income communities. Instead, progressive architects are adopting a "shelter first" approach or providing structural frameworks that allow residents to expand their homes over time as their financial situation improves. This concept of "incremental housing" respects the autonomy of the inhabitants while ensuring safety and dignity.</w:t>
      </w:r>
    </w:p>
    <w:p>
      <w:pPr>
        <w:pStyle w:val="BodyText"/>
      </w:pPr>
      <w:r>
        <w:t xml:space="preserve">Furthermore, architects in Peru Lima are increasingly involved in community-based design workshops. By involving residents in the planning process, architects can create solutions that fit the specific cultural and spatial needs of each community. This approach fosters a sense of ownership among residents, which is crucial for the long-term maintenance and sustainability of the built environment.</w:t>
      </w:r>
    </w:p>
    <w:bookmarkEnd w:id="24"/>
    <w:bookmarkStart w:id="25" w:name="X35e4bf3dc784f624f54061420fb3adcf7b86672"/>
    <w:p>
      <w:pPr>
        <w:pStyle w:val="Heading2"/>
      </w:pPr>
      <w:r>
        <w:t xml:space="preserve">The Professional Identity of the Architect in Peru Lima</w:t>
      </w:r>
    </w:p>
    <w:p>
      <w:pPr>
        <w:pStyle w:val="FirstParagraph"/>
      </w:pPr>
      <w:r>
        <w:t xml:space="preserve">The professional identity of an architect in Peru Lima is evolving. No longer seen solely as designers of private luxury residences or corporate headquarters, architects are becoming agents of urban regeneration and social equity. The architectural discourse in the country has shifted from a focus on monumentalism to a focus on human scale and community integration.</w:t>
      </w:r>
    </w:p>
    <w:p>
      <w:pPr>
        <w:pStyle w:val="BodyText"/>
      </w:pPr>
      <w:r>
        <w:t xml:space="preserve">Educational institutions in Peru Lima are also adapting their curricula to reflect these changes. There is an increased emphasis on sustainability, social housing, heritage conservation, and digital fabrication technologies. This educational shift ensures that the next generation of architects is equipped with the diverse skill set necessary to tackle the multifaceted challenges of the city.</w:t>
      </w:r>
    </w:p>
    <w:p>
      <w:pPr>
        <w:pStyle w:val="BodyText"/>
      </w:pPr>
      <w:r>
        <w:t xml:space="preserve">Additionally, international recognition has played a role in elevating the profile of Peruvian architecture. Local firms are gaining acclaim for their innovative use of materials and sensitive response to context. This global visibility encourages local architects to maintain high standards while pushing creative boundaries.</w:t>
      </w:r>
    </w:p>
    <w:bookmarkEnd w:id="25"/>
    <w:bookmarkStart w:id="26" w:name="conclusion"/>
    <w:p>
      <w:pPr>
        <w:pStyle w:val="Heading2"/>
      </w:pPr>
      <w:r>
        <w:t xml:space="preserve">Conclusion</w:t>
      </w:r>
    </w:p>
    <w:p>
      <w:pPr>
        <w:pStyle w:val="FirstParagraph"/>
      </w:pPr>
      <w:r>
        <w:t xml:space="preserve">In conclusion, the role of the architect in Peru Lima is complex, demanding a balance between tradition and innovation. The city’s unique blend of historical depth, environmental vulnerability, and social inequality requires architects to be versatile professionals who can navigate diverse contexts. Whether working on restoring colonial heritage in the city center or designing resilient housing for informal settlements on the periphery, these architects are shaping the future of one of South America’s most vital cities.</w:t>
      </w:r>
    </w:p>
    <w:p>
      <w:pPr>
        <w:pStyle w:val="BodyText"/>
      </w:pPr>
      <w:r>
        <w:t xml:space="preserve">As Peru Lima continues to grow and modernize, the architect must remain committed to principles of sustainability, inclusivity, and cultural sensitivity. By doing so, they ensure that development in Peru Lima is not just about erecting buildings, but about creating livable spaces that honor the past while embracing the future. The profession stands at a critical juncture where its ability to address these challenges will define the urban character of Peru Lima for decades to come.</w:t>
      </w:r>
    </w:p>
    <w:p>
      <w:pPr>
        <w:pStyle w:val="BodyText"/>
      </w:pPr>
      <w:r>
        <w:rPr>
          <w:bCs/>
          <w:b/>
        </w:rPr>
        <w:t xml:space="preserve">References</w:t>
      </w:r>
    </w:p>
    <w:p>
      <w:pPr>
        <w:numPr>
          <w:ilvl w:val="0"/>
          <w:numId w:val="1001"/>
        </w:numPr>
        <w:pStyle w:val="Compact"/>
      </w:pPr>
      <w:r>
        <w:t xml:space="preserve">Historical records and urban plans of Lima by the Municipalidad Metropolitana de Lima.</w:t>
      </w:r>
    </w:p>
    <w:p>
      <w:pPr>
        <w:numPr>
          <w:ilvl w:val="0"/>
          <w:numId w:val="1001"/>
        </w:numPr>
        <w:pStyle w:val="Compact"/>
      </w:pPr>
      <w:r>
        <w:t xml:space="preserve">Casaverde, L. (2018). "Architecture in Latin America: 100 Years of Architecture in Peru."</w:t>
      </w:r>
    </w:p>
    <w:p>
      <w:pPr>
        <w:numPr>
          <w:ilvl w:val="0"/>
          <w:numId w:val="1001"/>
        </w:numPr>
        <w:pStyle w:val="Compact"/>
      </w:pPr>
      <w:r>
        <w:t xml:space="preserve">United Nations Habitat Reports on Urbanization Trends in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Peru Lima: Navigating Tradition, Modernity, and Urban Complexity</dc:title>
  <dc:creator/>
  <dc:language>en</dc:language>
  <cp:keywords/>
  <dcterms:created xsi:type="dcterms:W3CDTF">2026-07-29T10:24:05Z</dcterms:created>
  <dcterms:modified xsi:type="dcterms:W3CDTF">2026-07-29T10:24:05Z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