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74dbf9c1d6cec93a736fd93c828158b426d8803"/>
    <w:p>
      <w:pPr>
        <w:pStyle w:val="Heading1"/>
      </w:pPr>
      <w:r>
        <w:t xml:space="preserve">The Evolving Role of the Architect in South Africa Johannesburg</w:t>
      </w:r>
    </w:p>
    <w:p>
      <w:pPr>
        <w:pStyle w:val="FirstParagraph"/>
      </w:pPr>
      <w:r>
        <w:t xml:space="preserve">A Critical Examination of Urban Design, Historical Legacy, and Social Responsibility in the Contemporary Built Environment</w:t>
      </w:r>
    </w:p>
    <w:p>
      <w:pPr>
        <w:pStyle w:val="BodyText"/>
      </w:pPr>
      <w:r>
        <w:rPr>
          <w:u w:val="single"/>
          <w:bCs/>
          <w:b/>
        </w:rPr>
        <w:t xml:space="preserve">Abstract:</w:t>
      </w:r>
      <w:r>
        <w:t xml:space="preserve"> </w:t>
      </w:r>
      <w:r>
        <w:t xml:space="preserve">This term paper explores the multifaceted role of the architect within the unique socio-political and urban context of South Africa Johannesburg. As one of Africa’s most economically significant cities, Johannesburg presents a complex landscape characterized by historical spatial inequalities, rapid urbanization, and a vibrant contemporary arts scene. The document argues that the modern architect in this region must transcend traditional design aesthetics to become agents of social change, sustainability advocates, and custodians of heritage. By analyzing the transition from apartheid-era planning to post-democratic urban renewal, this paper highlights how architects are redefining identity through adaptive reuse, affordable housing initiatives, and green building practices.</w:t>
      </w:r>
    </w:p>
    <w:bookmarkStart w:id="20" w:name="introduction"/>
    <w:p>
      <w:pPr>
        <w:pStyle w:val="Heading2"/>
      </w:pPr>
      <w:r>
        <w:rPr>
          <w:bCs/>
          <w:b/>
        </w:rPr>
        <w:t xml:space="preserve">1. Introduction</w:t>
      </w:r>
    </w:p>
    <w:p>
      <w:pPr>
        <w:pStyle w:val="FirstParagraph"/>
      </w:pPr>
      <w:r>
        <w:t xml:space="preserve">The city of Johannesburg stands as a testament to human resilience and architectural ambition. Founded during the gold rush of the 1880s, it has grown into a sprawling metropolis that serves as the economic engine of South Africa. However, this growth was not without profound social consequences. The city’s urban fabric is deeply scarred by decades of apartheid spatial planning, which deliberately segregated populations based on race and class. In this context, the term</w:t>
      </w:r>
      <w:r>
        <w:t xml:space="preserve"> </w:t>
      </w:r>
      <w:r>
        <w:rPr>
          <w:bCs/>
          <w:b/>
        </w:rPr>
        <w:t xml:space="preserve">Architect</w:t>
      </w:r>
      <w:r>
        <w:t xml:space="preserve"> </w:t>
      </w:r>
      <w:r>
        <w:t xml:space="preserve">carries a weight far beyond that of a mere designer or builder. In</w:t>
      </w:r>
      <w:r>
        <w:t xml:space="preserve"> </w:t>
      </w:r>
      <w:r>
        <w:rPr>
          <w:bCs/>
          <w:b/>
        </w:rPr>
        <w:t xml:space="preserve">South Africa Johannesburg</w:t>
      </w:r>
      <w:r>
        <w:t xml:space="preserve">, the architect is tasked with the challenging responsibility of healing historical wounds while simultaneously designing for a future that is sustainable and inclusive.</w:t>
      </w:r>
    </w:p>
    <w:p>
      <w:pPr>
        <w:pStyle w:val="BodyText"/>
      </w:pPr>
      <w:r>
        <w:t xml:space="preserve">This term paper aims to dissect the contemporary practice of architecture in this dynamic city. It examines how professionals navigate the legacy of segregation, respond to economic disparities, and contribute to urban revitalization. The central thesis posits that the effective architect in Johannesburg must adopt a holistic approach that integrates social equity with aesthetic innovation.</w:t>
      </w:r>
    </w:p>
    <w:bookmarkEnd w:id="20"/>
    <w:bookmarkStart w:id="21" w:name="Xcea3831de7850196da049888d3feffefe5fcc2e"/>
    <w:p>
      <w:pPr>
        <w:pStyle w:val="Heading2"/>
      </w:pPr>
      <w:r>
        <w:rPr>
          <w:bCs/>
          <w:b/>
        </w:rPr>
        <w:t xml:space="preserve">2. Historical Context: The Legacy of Segregation</w:t>
      </w:r>
    </w:p>
    <w:p>
      <w:pPr>
        <w:pStyle w:val="FirstParagraph"/>
      </w:pPr>
      <w:r>
        <w:t xml:space="preserve">To understand the current role of the architect, one must first understand the physical manifestations of South Africa’s past. During the apartheid era, legislation such as the Group Areas Act dictated where different racial groups could live and work. This resulted in a city divided by highways and railway lines that acted as concrete barriers between affluent northern suburbs and underserved townships like Soweto, Alexandra, and Diepkloof.</w:t>
      </w:r>
    </w:p>
    <w:p>
      <w:pPr>
        <w:pStyle w:val="BodyText"/>
      </w:pPr>
      <w:r>
        <w:t xml:space="preserve">In this historical landscape, the</w:t>
      </w:r>
      <w:r>
        <w:t xml:space="preserve"> </w:t>
      </w:r>
      <w:r>
        <w:rPr>
          <w:bCs/>
          <w:b/>
        </w:rPr>
        <w:t xml:space="preserve">Architect</w:t>
      </w:r>
      <w:r>
        <w:t xml:space="preserve"> </w:t>
      </w:r>
      <w:r>
        <w:t xml:space="preserve">often served as an instrument of the state, designing structures that reinforced exclusion. Residential complexes were built to enforce segregation rather than community cohesion. Today, architects in Johannesburg are engaged in a process of "un-building" this legacy. This involves not only physical demolition but also the psychological unbinding of communities from their marginalization. The challenge lies in creating spaces that reconnect the fractured urban fabric, ensuring that infrastructure benefits all citizens regardless of their economic status.</w:t>
      </w:r>
    </w:p>
    <w:bookmarkEnd w:id="21"/>
    <w:bookmarkStart w:id="22" w:name="adaptive-reuse-and-heritage-conservation"/>
    <w:p>
      <w:pPr>
        <w:pStyle w:val="Heading2"/>
      </w:pPr>
      <w:r>
        <w:rPr>
          <w:bCs/>
          <w:b/>
        </w:rPr>
        <w:t xml:space="preserve">3. Adaptive Reuse and Heritage Conservation</w:t>
      </w:r>
    </w:p>
    <w:p>
      <w:pPr>
        <w:pStyle w:val="FirstParagraph"/>
      </w:pPr>
      <w:r>
        <w:t xml:space="preserve">A significant aspect of contemporary architectural practice in Johannesburg is adaptive reuse. The city boasts a rich stock of Art Deco, Victorian, and Brutalist buildings in the Central Business District (CBD). As the economic focus shifts towards the northern suburbs, these central structures have fallen into disrepair.</w:t>
      </w:r>
    </w:p>
    <w:p>
      <w:pPr>
        <w:pStyle w:val="BodyText"/>
      </w:pPr>
      <w:r>
        <w:t xml:space="preserve">Modern architects are increasingly tasked with revitalizing these historic landmarks. Projects such as the transformation of old banks into office spaces or warehouses into creative hubs illustrate a new paradigm. In</w:t>
      </w:r>
      <w:r>
        <w:t xml:space="preserve"> </w:t>
      </w:r>
      <w:r>
        <w:rPr>
          <w:bCs/>
          <w:b/>
        </w:rPr>
        <w:t xml:space="preserve">South Africa Johannesburg</w:t>
      </w:r>
      <w:r>
        <w:t xml:space="preserve">, heritage is not just about preserving stone and mortar; it is about repurposing the city’s history to serve contemporary needs. This approach preserves cultural memory while injecting economic value back into the CBD. The architect here acts as a curator of urban memory, ensuring that the city’s identity remains intact amidst rapid modernization.</w:t>
      </w:r>
    </w:p>
    <w:bookmarkEnd w:id="22"/>
    <w:bookmarkStart w:id="23" w:name="Xc19214a310b3686a6f9384dda38323cb64b0616"/>
    <w:p>
      <w:pPr>
        <w:pStyle w:val="Heading2"/>
      </w:pPr>
      <w:r>
        <w:rPr>
          <w:bCs/>
          <w:b/>
        </w:rPr>
        <w:t xml:space="preserve">4. Social Housing and Community-Centric Design</w:t>
      </w:r>
    </w:p>
    <w:p>
      <w:pPr>
        <w:pStyle w:val="FirstParagraph"/>
      </w:pPr>
      <w:r>
        <w:t xml:space="preserve">In response, a new generation of architects and urban planners in</w:t>
      </w:r>
      <w:r>
        <w:t xml:space="preserve"> </w:t>
      </w:r>
      <w:r>
        <w:rPr>
          <w:bCs/>
          <w:b/>
        </w:rPr>
        <w:t xml:space="preserve">South Africa Johannesburg</w:t>
      </w:r>
      <w:r>
        <w:t xml:space="preserve"> </w:t>
      </w:r>
      <w:r>
        <w:t xml:space="preserve">is advocating for participatory design processes. These projects involve community members in the planning stages, ensuring that the resulting housing solutions meet actual needs rather than imposed ideals. Projects like The Square by Urban Eye demonstrate how strategic spatial interventions can upgrade informal settlements without displacing residents. By improving access to services, public transport, and green spaces, architects contribute directly to poverty alleviation and social stability. This shift marks a departure from the architect as a solitary genius to the architect as a facilitator of community agency.</w:t>
      </w:r>
    </w:p>
    <w:bookmarkEnd w:id="23"/>
    <w:bookmarkStart w:id="24" w:name="X876e697ce883f1b6dcb3fa162b96d80641efab3"/>
    <w:p>
      <w:pPr>
        <w:pStyle w:val="Heading2"/>
      </w:pPr>
      <w:r>
        <w:rPr>
          <w:bCs/>
          <w:b/>
        </w:rPr>
        <w:t xml:space="preserve">5. Sustainability and Green Building Practices</w:t>
      </w:r>
    </w:p>
    <w:p>
      <w:pPr>
        <w:pStyle w:val="FirstParagraph"/>
      </w:pPr>
      <w:r>
        <w:t xml:space="preserve">Sustainability is another critical pillar of modern architectural practice in Johannesburg. As an inland city, it faces challenges related to water scarcity and energy security. The frequent load-shedding crises (power outages) have necessitated innovative design solutions that prioritize energy efficiency.</w:t>
      </w:r>
    </w:p>
    <w:p>
      <w:pPr>
        <w:pStyle w:val="BodyText"/>
      </w:pPr>
      <w:r>
        <w:t xml:space="preserve">Architects in the region are increasingly integrating renewable energy sources, passive cooling techniques, and water recycling systems into their designs. Green building standards, such as the Green Star rating system adapted for South African conditions, are becoming more prevalent. Furthermore there is a growing emphasis on biophilic design which reconnects urban dwellers with nature. In</w:t>
      </w:r>
      <w:r>
        <w:t xml:space="preserve"> </w:t>
      </w:r>
      <w:r>
        <w:rPr>
          <w:bCs/>
          <w:b/>
        </w:rPr>
        <w:t xml:space="preserve">South Africa Johannesburg</w:t>
      </w:r>
      <w:r>
        <w:t xml:space="preserve">, sustainable architecture is not merely a luxury but a necessity for resilience. The architect plays a pivotal role in reducing the carbon footprint of buildings and ensuring long-term viability amidst climate change.</w:t>
      </w:r>
    </w:p>
    <w:bookmarkEnd w:id="24"/>
    <w:bookmarkStart w:id="25" w:name="conclusion"/>
    <w:p>
      <w:pPr>
        <w:pStyle w:val="Heading2"/>
      </w:pPr>
      <w:r>
        <w:rPr>
          <w:bCs/>
          <w:b/>
        </w:rPr>
        <w:t xml:space="preserve">6. 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South Africa Johannesburg</w:t>
      </w:r>
    </w:p>
    <w:p>
      <w:pPr>
        <w:pStyle w:val="BodyText"/>
      </w:pPr>
      <w:r>
        <w:t xml:space="preserve">As this term paper has demonstrated, contemporary architects in Johannesburg are evolving into social entrepreneurs, environmental stewards, and cultural custodians. They are tasked with rebuilding trust in the built environment and fostering inclusive urban spaces. Whether through adaptive reuse of historic buildings, participatory housing projects, or sustainable design innovations, the architect remains a key driver of change. For</w:t>
      </w:r>
      <w:r>
        <w:t xml:space="preserve"> </w:t>
      </w:r>
      <w:r>
        <w:rPr>
          <w:bCs/>
          <w:b/>
        </w:rPr>
        <w:t xml:space="preserve">South Africa Johannesburg</w:t>
      </w:r>
      <w:r>
        <w:t xml:space="preserve">, the future of its urban landscape depends heavily on how well architects can navigate these challenges to create a city that is not only economically vibrant but also socially just and environmentally resilient.</w:t>
      </w:r>
    </w:p>
    <w:p>
      <w:pPr>
        <w:pStyle w:val="BodyText"/>
      </w:pPr>
      <w:r>
        <w:rPr>
          <w:iCs/>
          <w:i/>
        </w:rPr>
        <w:t xml:space="preserve">This document serves as an academic overview intended for educational purposes regarding urban development trends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Architect in South Africa Johannesburg</dc:title>
  <dc:creator/>
  <dc:language>en</dc:language>
  <cp:keywords/>
  <dcterms:created xsi:type="dcterms:W3CDTF">2026-07-30T11:43:53Z</dcterms:created>
  <dcterms:modified xsi:type="dcterms:W3CDTF">2026-07-30T11:43:53Z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