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c03a1cf8095fe28e3c08cbaa0ec9b24dec76dd2"/>
    <w:p>
      <w:pPr>
        <w:pStyle w:val="Heading1"/>
      </w:pPr>
      <w:r>
        <w:t xml:space="preserve">The Evolving Role of the Architect in Uganda Kampala: Bridging Tradition and Modernity</w:t>
      </w:r>
    </w:p>
    <w:p>
      <w:pPr>
        <w:pStyle w:val="FirstParagraph"/>
      </w:pPr>
      <w:r>
        <w:br/>
      </w:r>
    </w:p>
    <w:p>
      <w:pPr>
        <w:pStyle w:val="BodyText"/>
      </w:pPr>
      <w:r>
        <w:t xml:space="preserve">A Term Paper on Sustainable Urban Development and Cultural Preservation</w:t>
      </w:r>
    </w:p>
    <w:p>
      <w:pPr>
        <w:pStyle w:val="BodyText"/>
      </w:pPr>
      <w:r>
        <w:br/>
      </w:r>
      <w:r>
        <w:br/>
      </w:r>
    </w:p>
    <w:p>
      <w:pPr>
        <w:pStyle w:val="BodyText"/>
      </w:pPr>
      <w:r>
        <w:t xml:space="preserve">Introduction</w:t>
      </w:r>
    </w:p>
    <w:p>
      <w:pPr>
        <w:pStyle w:val="BodyText"/>
      </w:pPr>
      <w:r>
        <w:t xml:space="preserve">Kampala, the bustling capital of Uganda, stands at a critical juncture in its urban history. As one of Africa's fastest-growing cities, it experiences rapid demographic shifts, economic expansion, and infrastructural development. Within this dynamic environment, the role of the</w:t>
      </w:r>
      <w:r>
        <w:t xml:space="preserve"> </w:t>
      </w:r>
      <w:r>
        <w:rPr>
          <w:bCs/>
          <w:b/>
        </w:rPr>
        <w:t xml:space="preserve">Architect</w:t>
      </w:r>
      <w:r>
        <w:t xml:space="preserve"> </w:t>
      </w:r>
      <w:r>
        <w:t xml:space="preserve">has transcended mere structural design to become a pivotal agent of social change, cultural preservation, and sustainable development. This term paper explores how an</w:t>
      </w:r>
      <w:r>
        <w:t xml:space="preserve"> </w:t>
      </w:r>
      <w:r>
        <w:rPr>
          <w:bCs/>
          <w:b/>
        </w:rPr>
        <w:t xml:space="preserve">Architect</w:t>
      </w:r>
      <w:r>
        <w:t xml:space="preserve"> </w:t>
      </w:r>
      <w:r>
        <w:t xml:space="preserve">operating in Uganda Kampala must navigate the complex interplay between colonial legacies, indigenous building traditions, and contemporary global trends. The objective is to define the responsibilities of modern architectural practice in Uganda Kampala that ensures resilience, inclusivity, and aesthetic coherence.</w:t>
      </w:r>
    </w:p>
    <w:p>
      <w:pPr>
        <w:pStyle w:val="BodyText"/>
      </w:pPr>
      <w:r>
        <w:t xml:space="preserve">The Context of Urban Growth in Uganda Kampala</w:t>
      </w:r>
    </w:p>
    <w:p>
      <w:pPr>
        <w:pStyle w:val="BodyText"/>
      </w:pPr>
      <w:r>
        <w:t xml:space="preserve">To understand the necessity of specialized architectural expertise, one must first analyze the current state of urbanization in Uganda Kampala. The city is characterized by a mix of historic colonial buildings, informal settlements (slums), and high-rise commercial developments. This juxtaposition creates a unique challenge: how to integrate new structures without erasing the historical identity or displacing vulnerable communities. For an</w:t>
      </w:r>
      <w:r>
        <w:t xml:space="preserve"> </w:t>
      </w:r>
      <w:r>
        <w:rPr>
          <w:bCs/>
          <w:b/>
        </w:rPr>
        <w:t xml:space="preserve">Architect</w:t>
      </w:r>
      <w:r>
        <w:t xml:space="preserve">, the context of Uganda Kampala demands a deep understanding of land tenure systems, zoning regulations, and the socio-economic realities of its residents. The architectural landscape is not just about aesthetics; it is about managing density, improving sanitation, and enhancing mobility in a city that often struggles with infrastructure deficits.</w:t>
      </w:r>
    </w:p>
    <w:p>
      <w:pPr>
        <w:pStyle w:val="BodyText"/>
      </w:pPr>
      <w:r>
        <w:t xml:space="preserve">Cultural Identity and Indigenous Design</w:t>
      </w:r>
    </w:p>
    <w:p>
      <w:pPr>
        <w:pStyle w:val="BodyText"/>
      </w:pPr>
      <w:r>
        <w:t xml:space="preserve">A primary responsibility of an</w:t>
      </w:r>
      <w:r>
        <w:t xml:space="preserve"> </w:t>
      </w:r>
      <w:r>
        <w:rPr>
          <w:bCs/>
          <w:b/>
        </w:rPr>
        <w:t xml:space="preserve">Architect</w:t>
      </w:r>
      <w:r>
        <w:t xml:space="preserve"> </w:t>
      </w:r>
      <w:r>
        <w:t xml:space="preserve">working in Uganda Kampala is to reflect the cultural identity of the Baganda people and other ethnic groups within the city. Traditional architecture in East Africa utilized local materials such as mud, thatch, and timber, which provided natural cooling and blended seamlessly with the environment. Modern architectural practice often overlooks these vernacular techniques in favor of imported glass and steel structures that are energy-intensive. However, contemporary architects in Uganda Kampala are increasingly revisiting indigenous methods to create sustainable designs. By integrating passive cooling techniques inspired by traditional homes, an</w:t>
      </w:r>
      <w:r>
        <w:t xml:space="preserve"> </w:t>
      </w:r>
      <w:r>
        <w:rPr>
          <w:bCs/>
          <w:b/>
        </w:rPr>
        <w:t xml:space="preserve">Architect</w:t>
      </w:r>
      <w:r>
        <w:t xml:space="preserve"> </w:t>
      </w:r>
      <w:r>
        <w:t xml:space="preserve">can significantly reduce the carbon footprint of buildings while respecting local heritage. This approach ensures that the skyline of Uganda Kampala tells a story of continuity rather than disruption.</w:t>
      </w:r>
    </w:p>
    <w:p>
      <w:pPr>
        <w:pStyle w:val="BodyText"/>
      </w:pPr>
      <w:r>
        <w:t xml:space="preserve">Sustainability and Environmental Responsibility</w:t>
      </w:r>
    </w:p>
    <w:p>
      <w:pPr>
        <w:pStyle w:val="BodyText"/>
      </w:pPr>
      <w:r>
        <w:t xml:space="preserve">Sustainability is no longer optional but imperative for any</w:t>
      </w:r>
      <w:r>
        <w:t xml:space="preserve"> </w:t>
      </w:r>
      <w:r>
        <w:rPr>
          <w:bCs/>
          <w:b/>
        </w:rPr>
        <w:t xml:space="preserve">Architect</w:t>
      </w:r>
      <w:r>
        <w:t xml:space="preserve"> </w:t>
      </w:r>
      <w:r>
        <w:t xml:space="preserve">practicing in Uganda Kampala. The city faces environmental challenges such as waste management issues, water scarcity, and the effects of climate change on local weather patterns. An</w:t>
      </w:r>
      <w:r>
        <w:t xml:space="preserve"> </w:t>
      </w:r>
      <w:r>
        <w:rPr>
          <w:bCs/>
          <w:b/>
        </w:rPr>
        <w:t xml:space="preserve">Architect</w:t>
      </w:r>
      <w:r>
        <w:t xml:space="preserve"> </w:t>
      </w:r>
      <w:r>
        <w:t xml:space="preserve">must design buildings that are resilient to these challenges. This includes implementing rainwater harvesting systems, using locally sourced sustainable materials like compressed earth blocks, and designing green roofs to mitigate the urban heat island effect. In Uganda Kampala, where energy costs are rising and grid reliability can be inconsistent, architectural designs that prioritize energy efficiency through natural ventilation and lighting are not only environmentally sound but also economically beneficial for residents. The</w:t>
      </w:r>
      <w:r>
        <w:t xml:space="preserve"> </w:t>
      </w:r>
      <w:r>
        <w:rPr>
          <w:bCs/>
          <w:b/>
        </w:rPr>
        <w:t xml:space="preserve">Architect</w:t>
      </w:r>
      <w:r>
        <w:t xml:space="preserve"> </w:t>
      </w:r>
      <w:r>
        <w:t xml:space="preserve">becomes a guardian of resources, ensuring that development in Uganda Kampala does not come at the expense of future environmental stability.</w:t>
      </w:r>
    </w:p>
    <w:p>
      <w:pPr>
        <w:pStyle w:val="BodyText"/>
      </w:pPr>
      <w:r>
        <w:t xml:space="preserve">Social Equity and Inclusive Urbanism</w:t>
      </w:r>
    </w:p>
    <w:p>
      <w:pPr>
        <w:pStyle w:val="BodyText"/>
      </w:pPr>
      <w:r>
        <w:t xml:space="preserve">The role of an</w:t>
      </w:r>
      <w:r>
        <w:t xml:space="preserve"> </w:t>
      </w:r>
      <w:r>
        <w:rPr>
          <w:bCs/>
          <w:b/>
        </w:rPr>
        <w:t xml:space="preserve">Architect</w:t>
      </w:r>
      <w:r>
        <w:t xml:space="preserve"> </w:t>
      </w:r>
      <w:r>
        <w:t xml:space="preserve">extends beyond physical structures to address social equity. In Uganda Kampala, there is a stark contrast between luxury apartments and informal settlements. A responsible</w:t>
      </w:r>
      <w:r>
        <w:t xml:space="preserve"> </w:t>
      </w:r>
      <w:r>
        <w:rPr>
          <w:bCs/>
          <w:b/>
        </w:rPr>
        <w:t xml:space="preserve">Architect</w:t>
      </w:r>
      <w:r>
        <w:t xml:space="preserve"> </w:t>
      </w:r>
      <w:r>
        <w:t xml:space="preserve">must advocate for inclusive design that caters to all income levels. This involves designing affordable housing solutions that do not compromise on safety or dignity. Furthermore, public spaces designed by an</w:t>
      </w:r>
      <w:r>
        <w:t xml:space="preserve"> </w:t>
      </w:r>
      <w:r>
        <w:rPr>
          <w:bCs/>
          <w:b/>
        </w:rPr>
        <w:t xml:space="preserve">Architect</w:t>
      </w:r>
      <w:r>
        <w:t xml:space="preserve"> </w:t>
      </w:r>
      <w:r>
        <w:t xml:space="preserve">should be accessible to everyone, promoting social interaction and community cohesion. In the context of Uganda Kampala, this means creating parks, plazas, and community centers that serve as hubs for civic engagement. The</w:t>
      </w:r>
      <w:r>
        <w:t xml:space="preserve"> </w:t>
      </w:r>
      <w:r>
        <w:rPr>
          <w:bCs/>
          <w:b/>
        </w:rPr>
        <w:t xml:space="preserve">Architect</w:t>
      </w:r>
      <w:r>
        <w:t xml:space="preserve"> </w:t>
      </w:r>
      <w:r>
        <w:t xml:space="preserve">must collaborate with urban planners and sociologists to ensure that new developments do not lead to gentrification that displaces long-term residents. Instead, architecture should act as a tool for social integration within the diverse fabric of Uganda Kampala.</w:t>
      </w:r>
    </w:p>
    <w:p>
      <w:pPr>
        <w:pStyle w:val="BodyText"/>
      </w:pPr>
      <w:r>
        <w:t xml:space="preserve">Regulatory Compliance and Professional Ethics</w:t>
      </w:r>
    </w:p>
    <w:p>
      <w:pPr>
        <w:pStyle w:val="BodyText"/>
      </w:pPr>
      <w:r>
        <w:t xml:space="preserve">Operating in Uganda Kampala requires strict adherence to regulatory frameworks. An</w:t>
      </w:r>
      <w:r>
        <w:t xml:space="preserve"> </w:t>
      </w:r>
      <w:r>
        <w:rPr>
          <w:bCs/>
          <w:b/>
        </w:rPr>
        <w:t xml:space="preserve">Architect</w:t>
      </w:r>
      <w:r>
        <w:t xml:space="preserve"> </w:t>
      </w:r>
      <w:r>
        <w:t xml:space="preserve">must be well-versed in the building codes set by local authorities, including the Kampala Capital City Authority (KCCA). These regulations are designed to ensure structural safety, particularly in a region prone to certain geological risks. Moreover, ethical practice involves transparency in dealings with clients and stakeholders. In a developing market like Uganda Kampala, corruption can sometimes undermine professional integrity. Therefore, an</w:t>
      </w:r>
      <w:r>
        <w:t xml:space="preserve"> </w:t>
      </w:r>
      <w:r>
        <w:rPr>
          <w:bCs/>
          <w:b/>
        </w:rPr>
        <w:t xml:space="preserve">Architect</w:t>
      </w:r>
      <w:r>
        <w:t xml:space="preserve"> </w:t>
      </w:r>
      <w:r>
        <w:t xml:space="preserve">must uphold high ethical standards to protect the public interest. This includes ensuring that projects meet safety requirements and do not exploit legal loopholes for private gain at the expense of public welfare.</w:t>
      </w:r>
    </w:p>
    <w:p>
      <w:pPr>
        <w:pStyle w:val="BodyText"/>
      </w:pPr>
      <w:r>
        <w:t xml:space="preserve">Conclusion</w:t>
      </w:r>
    </w:p>
    <w:p>
      <w:pPr>
        <w:pStyle w:val="BodyText"/>
      </w:pPr>
      <w:r>
        <w:t xml:space="preserve">In conclusion, the role of an</w:t>
      </w:r>
      <w:r>
        <w:t xml:space="preserve"> </w:t>
      </w:r>
      <w:r>
        <w:rPr>
          <w:bCs/>
          <w:b/>
        </w:rPr>
        <w:t xml:space="preserve">Architect</w:t>
      </w:r>
      <w:r>
        <w:t xml:space="preserve"> </w:t>
      </w:r>
      <w:r>
        <w:t xml:space="preserve">in Uganda Kampala is multifaceted and critically important. It requires a blend of technical expertise, cultural sensitivity, and social responsibility. As Uganda Kampala continues to grow, the decisions made by</w:t>
      </w:r>
      <w:r>
        <w:t xml:space="preserve"> </w:t>
      </w:r>
      <w:r>
        <w:rPr>
          <w:bCs/>
          <w:b/>
        </w:rPr>
        <w:t xml:space="preserve">Architects</w:t>
      </w:r>
      <w:r>
        <w:t xml:space="preserve"> </w:t>
      </w:r>
      <w:r>
        <w:t xml:space="preserve">today will shape the city's identity for generations to come. By embracing sustainable practices, honoring cultural heritage, promoting social equity, and adhering to professional ethics, an</w:t>
      </w:r>
      <w:r>
        <w:t xml:space="preserve"> </w:t>
      </w:r>
      <w:r>
        <w:rPr>
          <w:bCs/>
          <w:b/>
        </w:rPr>
        <w:t xml:space="preserve">Architect</w:t>
      </w:r>
      <w:r>
        <w:t xml:space="preserve"> </w:t>
      </w:r>
      <w:r>
        <w:t xml:space="preserve">can contribute significantly to the urban development of Uganda Kampala. The future of the city depends on architects who view their profession not just as a technical service but as a civic duty. Through thoughtful and innovative design, an</w:t>
      </w:r>
      <w:r>
        <w:t xml:space="preserve"> </w:t>
      </w:r>
      <w:r>
        <w:rPr>
          <w:bCs/>
          <w:b/>
        </w:rPr>
        <w:t xml:space="preserve">Architect</w:t>
      </w:r>
      <w:r>
        <w:t xml:space="preserve"> </w:t>
      </w:r>
      <w:r>
        <w:t xml:space="preserve">in Uganda Kampala can help create a city that is not only modern and efficient but also humane, sustainable, and deeply rooted in its cultural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Uganda Kampala: Bridging Tradition and Modernity</dc:title>
  <dc:creator/>
  <dc:language>en</dc:language>
  <cp:keywords/>
  <dcterms:created xsi:type="dcterms:W3CDTF">2026-07-29T09:28:22Z</dcterms:created>
  <dcterms:modified xsi:type="dcterms:W3CDTF">2026-07-29T09:28:22Z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