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2" w:name="X5c2883e23f9524b5000db425d6a679ed9fbec3b"/>
    <w:p>
      <w:pPr>
        <w:pStyle w:val="Heading1"/>
      </w:pPr>
      <w:r>
        <w:t xml:space="preserve">Term Paper Analysis on the Architect in United States Houston</w:t>
      </w:r>
    </w:p>
    <w:p>
      <w:pPr>
        <w:pStyle w:val="FirstParagraph"/>
      </w:pPr>
      <w:r>
        <w:rPr>
          <w:bCs/>
          <w:b/>
        </w:rPr>
        <w:t xml:space="preserve">Course:</w:t>
      </w:r>
      <w:r>
        <w:t xml:space="preserve"> </w:t>
      </w:r>
      <w:r>
        <w:t xml:space="preserve">Advanced Construction Management and Design Theory</w:t>
      </w:r>
    </w:p>
    <w:p>
      <w:pPr>
        <w:pStyle w:val="BodyText"/>
      </w:pPr>
      <w:r>
        <w:rPr>
          <w:bCs/>
          <w:b/>
        </w:rPr>
        <w:t xml:space="preserve">Date:</w:t>
      </w:r>
      <w:r>
        <w:t xml:space="preserve"> </w:t>
      </w:r>
      <w:r>
        <w:t xml:space="preserve">October 26, 2023</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w:t>
      </w:r>
      <w:r>
        <w:t xml:space="preserve"> </w:t>
      </w:r>
      <w:r>
        <w:rPr>
          <w:bCs/>
          <w:b/>
        </w:rPr>
        <w:t xml:space="preserve">Architect</w:t>
      </w:r>
      <w:r>
        <w:t xml:space="preserve"> </w:t>
      </w:r>
      <w:r>
        <w:t xml:space="preserve">within the specific context of urban development in</w:t>
      </w:r>
      <w:r>
        <w:t xml:space="preserve"> </w:t>
      </w:r>
      <w:r>
        <w:rPr>
          <w:bCs/>
          <w:b/>
        </w:rPr>
        <w:t xml:space="preserve">United States Houston</w:t>
      </w:r>
      <w:r>
        <w:t xml:space="preserve">. As one of the most dynamic cities in Texas, Houston presents unique challenges regarding zoning, climate resilience, and rapid population growth. The document analyzes how architects must navigate these variables to create sustainable, functional, and aesthetically pleasing structures. By examining case studies from downtown high-rises to suburban residential complexes in</w:t>
      </w:r>
      <w:r>
        <w:t xml:space="preserve"> </w:t>
      </w:r>
      <w:r>
        <w:rPr>
          <w:bCs/>
          <w:b/>
        </w:rPr>
        <w:t xml:space="preserve">United States Houston</w:t>
      </w:r>
      <w:r>
        <w:t xml:space="preserve">, this paper highlights the critical importance of local expertise for any</w:t>
      </w:r>
      <w:r>
        <w:t xml:space="preserve"> </w:t>
      </w:r>
      <w:r>
        <w:rPr>
          <w:bCs/>
          <w:b/>
        </w:rPr>
        <w:t xml:space="preserve">Architect</w:t>
      </w:r>
      <w:r>
        <w:t xml:space="preserve"> </w:t>
      </w:r>
      <w:r>
        <w:t xml:space="preserve">aiming to succeed in this market.</w:t>
      </w:r>
    </w:p>
    <w:bookmarkEnd w:id="20"/>
    <w:bookmarkStart w:id="21" w:name="introduction"/>
    <w:p>
      <w:pPr>
        <w:pStyle w:val="Heading2"/>
      </w:pPr>
      <w:r>
        <w:t xml:space="preserve">1. Introduction</w:t>
      </w:r>
    </w:p>
    <w:p>
      <w:pPr>
        <w:pStyle w:val="FirstParagraph"/>
      </w:pPr>
      <w:r>
        <w:t xml:space="preserve">The city of Houston, located in the state of Texas within the</w:t>
      </w:r>
      <w:r>
        <w:t xml:space="preserve"> </w:t>
      </w:r>
      <w:r>
        <w:rPr>
          <w:bCs/>
          <w:b/>
        </w:rPr>
        <w:t xml:space="preserve">United States Houston</w:t>
      </w:r>
      <w:r>
        <w:t xml:space="preserve"> </w:t>
      </w:r>
      <w:r>
        <w:t xml:space="preserve">metropolitan area, is renowned for its lack of traditional zoning laws and its sprawling urban footprint. This unique regulatory environment places a significant burden on the professional skills of every</w:t>
      </w:r>
      <w:r>
        <w:t xml:space="preserve"> </w:t>
      </w:r>
      <w:r>
        <w:rPr>
          <w:bCs/>
          <w:b/>
        </w:rPr>
        <w:t xml:space="preserve">Architect</w:t>
      </w:r>
      <w:r>
        <w:t xml:space="preserve">. Unlike cities such as New York or Chicago, where strict zoning codes dictate building heights, densities, and land uses in rigid frameworks, Houston offers developers greater freedom but requires more nuanced planning from design professionals.</w:t>
      </w:r>
    </w:p>
    <w:p>
      <w:pPr>
        <w:pStyle w:val="BodyText"/>
      </w:pPr>
      <w:r>
        <w:t xml:space="preserve">The primary objective of this term paper is to dissect the responsibilities of an</w:t>
      </w:r>
      <w:r>
        <w:t xml:space="preserve"> </w:t>
      </w:r>
      <w:r>
        <w:rPr>
          <w:bCs/>
          <w:b/>
        </w:rPr>
        <w:t xml:space="preserve">Architect</w:t>
      </w:r>
      <w:r>
        <w:t xml:space="preserve"> </w:t>
      </w:r>
      <w:r>
        <w:t xml:space="preserve">when operating in this distinct environment. It argues that success in</w:t>
      </w:r>
      <w:r>
        <w:t xml:space="preserve"> </w:t>
      </w:r>
      <w:r>
        <w:rPr>
          <w:bCs/>
          <w:b/>
        </w:rPr>
        <w:t xml:space="preserve">United States Houston</w:t>
      </w:r>
      <w:r>
        <w:t xml:space="preserve"> </w:t>
      </w:r>
      <w:r>
        <w:t xml:space="preserve">requires not only technical proficiency but also a deep understanding of local climate conditions, community dynamics, and regulatory nuances. The modern</w:t>
      </w:r>
      <w:r>
        <w:t xml:space="preserve"> </w:t>
      </w:r>
      <w:r>
        <w:rPr>
          <w:bCs/>
          <w:b/>
        </w:rPr>
        <w:t xml:space="preserve">Architect</w:t>
      </w:r>
      <w:r>
        <w:t xml:space="preserve">, therefore, must act as a mediator between creative vision and practical reality.</w:t>
      </w:r>
    </w:p>
    <w:bookmarkEnd w:id="21"/>
    <w:bookmarkStart w:id="22" w:name="X76337fa27048a4a08f766bcf7cf7035914f33a4"/>
    <w:p>
      <w:pPr>
        <w:pStyle w:val="Heading2"/>
      </w:pPr>
      <w:r>
        <w:t xml:space="preserve">2. Regulatory Landscape in United States Houston</w:t>
      </w:r>
    </w:p>
    <w:p>
      <w:pPr>
        <w:pStyle w:val="FirstParagraph"/>
      </w:pPr>
      <w:r>
        <w:t xml:space="preserve">To understand the work of an</w:t>
      </w:r>
      <w:r>
        <w:t xml:space="preserve"> </w:t>
      </w:r>
      <w:r>
        <w:rPr>
          <w:bCs/>
          <w:b/>
        </w:rPr>
        <w:t xml:space="preserve">Architect</w:t>
      </w:r>
      <w:r>
        <w:t xml:space="preserve">, one must first understand the regulatory framework of</w:t>
      </w:r>
      <w:r>
        <w:t xml:space="preserve"> </w:t>
      </w:r>
      <w:r>
        <w:rPr>
          <w:bCs/>
          <w:b/>
        </w:rPr>
        <w:t xml:space="preserve">United States Houston</w:t>
      </w:r>
      <w:r>
        <w:t xml:space="preserve">. The absence of comprehensive zoning codes means that land use regulations are often managed through subdivision regulations and deed restrictions. For an</w:t>
      </w:r>
      <w:r>
        <w:t xml:space="preserve"> </w:t>
      </w:r>
      <w:r>
        <w:rPr>
          <w:bCs/>
          <w:b/>
        </w:rPr>
        <w:t xml:space="preserve">Architect</w:t>
      </w:r>
      <w:r>
        <w:t xml:space="preserve">, this presents a double-edged sword. On one hand, there is flexibility; on the other, there is a lack of clear predictability regarding what can be built next door.</w:t>
      </w:r>
    </w:p>
    <w:p>
      <w:pPr>
        <w:pStyle w:val="BodyText"/>
      </w:pPr>
      <w:r>
        <w:t xml:space="preserve">An experienced</w:t>
      </w:r>
      <w:r>
        <w:t xml:space="preserve"> </w:t>
      </w:r>
      <w:r>
        <w:rPr>
          <w:bCs/>
          <w:b/>
        </w:rPr>
        <w:t xml:space="preserve">Architect</w:t>
      </w:r>
      <w:r>
        <w:t xml:space="preserve"> </w:t>
      </w:r>
      <w:r>
        <w:t xml:space="preserve">in Houston must become an expert in navigating these complexities. They often engage with neighborhood associations and local planning commissions to ensure that projects comply with specific deed restrictions. This process requires extensive communication skills, as the role of the</w:t>
      </w:r>
      <w:r>
        <w:t xml:space="preserve"> </w:t>
      </w:r>
      <w:r>
        <w:rPr>
          <w:bCs/>
          <w:b/>
        </w:rPr>
        <w:t xml:space="preserve">Architect</w:t>
      </w:r>
      <w:r>
        <w:t xml:space="preserve"> </w:t>
      </w:r>
      <w:r>
        <w:t xml:space="preserve">extends beyond design into advocacy and negotiation. Furthermore, understanding how city ordinances impact setbacks, height limits, and parking requirements is essential for any</w:t>
      </w:r>
      <w:r>
        <w:t xml:space="preserve"> </w:t>
      </w:r>
      <w:r>
        <w:rPr>
          <w:bCs/>
          <w:b/>
        </w:rPr>
        <w:t xml:space="preserve">Architect</w:t>
      </w:r>
      <w:r>
        <w:t xml:space="preserve"> </w:t>
      </w:r>
      <w:r>
        <w:t xml:space="preserve">submitting plans in</w:t>
      </w:r>
      <w:r>
        <w:t xml:space="preserve"> </w:t>
      </w:r>
      <w:r>
        <w:rPr>
          <w:bCs/>
          <w:b/>
        </w:rPr>
        <w:t xml:space="preserve">United States Houston</w:t>
      </w:r>
      <w:r>
        <w:t xml:space="preserve">.</w:t>
      </w:r>
    </w:p>
    <w:bookmarkEnd w:id="22"/>
    <w:bookmarkStart w:id="25" w:name="X09c4c197d0405ee58cad655eeaeafa85e15d4b0"/>
    <w:p>
      <w:pPr>
        <w:pStyle w:val="Heading2"/>
      </w:pPr>
      <w:r>
        <w:t xml:space="preserve">3. Climate Resilience and Sustainable Design</w:t>
      </w:r>
    </w:p>
    <w:p>
      <w:pPr>
        <w:pStyle w:val="FirstParagraph"/>
      </w:pPr>
      <w:r>
        <w:t xml:space="preserve">The climate of the region is a defining factor for any construction project. The hot, humid subtropical climate of</w:t>
      </w:r>
      <w:r>
        <w:t xml:space="preserve"> </w:t>
      </w:r>
      <w:r>
        <w:rPr>
          <w:bCs/>
          <w:b/>
        </w:rPr>
        <w:t xml:space="preserve">United States Houston</w:t>
      </w:r>
      <w:r>
        <w:t xml:space="preserve">, coupled with its susceptibility to hurricanes and flooding, demands specialized design approaches. An effective</w:t>
      </w:r>
      <w:r>
        <w:t xml:space="preserve"> </w:t>
      </w:r>
      <w:r>
        <w:rPr>
          <w:bCs/>
          <w:b/>
        </w:rPr>
        <w:t xml:space="preserve">Architect</w:t>
      </w:r>
      <w:r>
        <w:t xml:space="preserve"> </w:t>
      </w:r>
      <w:r>
        <w:t xml:space="preserve">must integrate resilience into every phase of the project lifecycle.</w:t>
      </w:r>
    </w:p>
    <w:bookmarkStart w:id="23" w:name="flood-mitigation-strategies"/>
    <w:p>
      <w:pPr>
        <w:pStyle w:val="Heading3"/>
      </w:pPr>
      <w:r>
        <w:t xml:space="preserve">Flood Mitigation Strategies</w:t>
      </w:r>
    </w:p>
    <w:p>
      <w:pPr>
        <w:pStyle w:val="FirstParagraph"/>
      </w:pPr>
      <w:r>
        <w:t xml:space="preserve">Houston is prone to significant flooding events. Consequently, an</w:t>
      </w:r>
      <w:r>
        <w:t xml:space="preserve"> </w:t>
      </w:r>
      <w:r>
        <w:rPr>
          <w:bCs/>
          <w:b/>
        </w:rPr>
        <w:t xml:space="preserve">Architect</w:t>
      </w:r>
      <w:r>
        <w:t xml:space="preserve"> </w:t>
      </w:r>
      <w:r>
        <w:t xml:space="preserve">must be proficient in designing structures that mitigate flood risk. This includes elevating buildings above base flood elevation levels, utilizing permeable surfaces, and designing infrastructure that manages stormwater runoff efficiently. For high-rise developments in downtown</w:t>
      </w:r>
      <w:r>
        <w:t xml:space="preserve"> </w:t>
      </w:r>
      <w:r>
        <w:rPr>
          <w:bCs/>
          <w:b/>
        </w:rPr>
        <w:t xml:space="preserve">United States Houston</w:t>
      </w:r>
      <w:r>
        <w:t xml:space="preserve">, the</w:t>
      </w:r>
      <w:r>
        <w:t xml:space="preserve"> </w:t>
      </w:r>
      <w:r>
        <w:rPr>
          <w:bCs/>
          <w:b/>
        </w:rPr>
        <w:t xml:space="preserve">Architect</w:t>
      </w:r>
      <w:r>
        <w:t xml:space="preserve"> </w:t>
      </w:r>
      <w:r>
        <w:t xml:space="preserve">must coordinate closely with structural engineers to ensure foundation stability against shifting soil conditions common in the area.</w:t>
      </w:r>
    </w:p>
    <w:bookmarkEnd w:id="23"/>
    <w:bookmarkStart w:id="24" w:name="energy-efficiency"/>
    <w:p>
      <w:pPr>
        <w:pStyle w:val="Heading3"/>
      </w:pPr>
      <w:r>
        <w:t xml:space="preserve">Energy Efficiency</w:t>
      </w:r>
    </w:p>
    <w:p>
      <w:pPr>
        <w:pStyle w:val="FirstParagraph"/>
      </w:pPr>
      <w:r>
        <w:t xml:space="preserve">The intense summer heat imposes a heavy load on energy systems. An innovative</w:t>
      </w:r>
      <w:r>
        <w:t xml:space="preserve"> </w:t>
      </w:r>
      <w:r>
        <w:rPr>
          <w:bCs/>
          <w:b/>
        </w:rPr>
        <w:t xml:space="preserve">Architect</w:t>
      </w:r>
      <w:r>
        <w:t xml:space="preserve"> </w:t>
      </w:r>
      <w:r>
        <w:t xml:space="preserve">will prioritize passive design strategies to reduce cooling loads. This involves optimizing building orientation, selecting appropriate glazing materials to block solar gain, and incorporating green roofs or reflective surfaces. In the context of sustainable development in</w:t>
      </w:r>
      <w:r>
        <w:t xml:space="preserve"> </w:t>
      </w:r>
      <w:r>
        <w:rPr>
          <w:bCs/>
          <w:b/>
        </w:rPr>
        <w:t xml:space="preserve">United States Houston</w:t>
      </w:r>
      <w:r>
        <w:t xml:space="preserve">, the</w:t>
      </w:r>
      <w:r>
        <w:t xml:space="preserve"> </w:t>
      </w:r>
      <w:r>
        <w:rPr>
          <w:bCs/>
          <w:b/>
        </w:rPr>
        <w:t xml:space="preserve">Architect</w:t>
      </w:r>
      <w:r>
        <w:t xml:space="preserve"> </w:t>
      </w:r>
      <w:r>
        <w:t xml:space="preserve">plays a pivotal role in reducing the carbon footprint of new constructions while maintaining occupant comfort.</w:t>
      </w:r>
    </w:p>
    <w:bookmarkEnd w:id="24"/>
    <w:bookmarkEnd w:id="25"/>
    <w:bookmarkStart w:id="28" w:name="urban-density-and-mixed-use-development"/>
    <w:p>
      <w:pPr>
        <w:pStyle w:val="Heading2"/>
      </w:pPr>
      <w:r>
        <w:t xml:space="preserve">4. Urban Density and Mixed-Use Development</w:t>
      </w:r>
    </w:p>
    <w:p>
      <w:pPr>
        <w:pStyle w:val="FirstParagraph"/>
      </w:pPr>
      <w:r>
        <w:t xml:space="preserve">In recent years, there has been a shift towards urban infill and mixed-use developments in central Houston. The role of the</w:t>
      </w:r>
      <w:r>
        <w:t xml:space="preserve"> </w:t>
      </w:r>
      <w:r>
        <w:rPr>
          <w:bCs/>
          <w:b/>
        </w:rPr>
        <w:t xml:space="preserve">Architect</w:t>
      </w:r>
      <w:r>
        <w:t xml:space="preserve"> </w:t>
      </w:r>
      <w:r>
        <w:t xml:space="preserve">in this trend is crucial for revitalizing neighborhoods and creating vibrant public spaces.</w:t>
      </w:r>
    </w:p>
    <w:bookmarkStart w:id="26" w:name="revitalizing-downtown"/>
    <w:p>
      <w:pPr>
        <w:pStyle w:val="Heading3"/>
      </w:pPr>
      <w:r>
        <w:t xml:space="preserve">Revitalizing Downtown</w:t>
      </w:r>
    </w:p>
    <w:p>
      <w:pPr>
        <w:pStyle w:val="FirstParagraph"/>
      </w:pPr>
      <w:r>
        <w:t xml:space="preserve">Downtown Houston has seen a resurgence in high-density living. An</w:t>
      </w:r>
      <w:r>
        <w:t xml:space="preserve"> </w:t>
      </w:r>
      <w:r>
        <w:rPr>
          <w:bCs/>
          <w:b/>
        </w:rPr>
        <w:t xml:space="preserve">Architect</w:t>
      </w:r>
      <w:r>
        <w:t xml:space="preserve"> </w:t>
      </w:r>
      <w:r>
        <w:t xml:space="preserve">involved in these projects must design buildings that are not only structurally sound but also contribute to the urban fabric. This includes creating active ground floors with retail or community spaces, ensuring pedestrian safety, and integrating public art. The aesthetic choices made by an</w:t>
      </w:r>
      <w:r>
        <w:t xml:space="preserve"> </w:t>
      </w:r>
      <w:r>
        <w:rPr>
          <w:bCs/>
          <w:b/>
        </w:rPr>
        <w:t xml:space="preserve">Architect</w:t>
      </w:r>
      <w:r>
        <w:t xml:space="preserve"> </w:t>
      </w:r>
      <w:r>
        <w:t xml:space="preserve">in this area help define the cultural identity of</w:t>
      </w:r>
      <w:r>
        <w:t xml:space="preserve"> </w:t>
      </w:r>
      <w:r>
        <w:rPr>
          <w:bCs/>
          <w:b/>
        </w:rPr>
        <w:t xml:space="preserve">United States Houston</w:t>
      </w:r>
      <w:r>
        <w:t xml:space="preserve">.</w:t>
      </w:r>
    </w:p>
    <w:bookmarkEnd w:id="26"/>
    <w:bookmarkStart w:id="27" w:name="suburban-expansion"/>
    <w:p>
      <w:pPr>
        <w:pStyle w:val="Heading3"/>
      </w:pPr>
      <w:r>
        <w:t xml:space="preserve">Suburban Expansion</w:t>
      </w:r>
    </w:p>
    <w:p>
      <w:pPr>
        <w:pStyle w:val="FirstParagraph"/>
      </w:pPr>
      <w:r>
        <w:t xml:space="preserve">Beyond the city center, suburban areas continue to expand. Here, the</w:t>
      </w:r>
      <w:r>
        <w:t xml:space="preserve"> </w:t>
      </w:r>
      <w:r>
        <w:rPr>
          <w:bCs/>
          <w:b/>
        </w:rPr>
        <w:t xml:space="preserve">Architect</w:t>
      </w:r>
      <w:r>
        <w:t xml:space="preserve"> </w:t>
      </w:r>
      <w:r>
        <w:t xml:space="preserve">faces challenges related to sprawl and car dependency. Modern residential design in these zones requires a focus on walkability where possible, efficient land use, and community-centric planning. An adaptive</w:t>
      </w:r>
      <w:r>
        <w:t xml:space="preserve"> </w:t>
      </w:r>
      <w:r>
        <w:rPr>
          <w:bCs/>
          <w:b/>
        </w:rPr>
        <w:t xml:space="preserve">Architect</w:t>
      </w:r>
      <w:r>
        <w:t xml:space="preserve"> </w:t>
      </w:r>
      <w:r>
        <w:t xml:space="preserve">will propose designs that encourage social interaction among residents, counteracting the isolation often associated with suburban living.</w:t>
      </w:r>
    </w:p>
    <w:bookmarkEnd w:id="27"/>
    <w:bookmarkEnd w:id="28"/>
    <w:bookmarkStart w:id="29" w:name="case-studies-in-united-states-houston"/>
    <w:p>
      <w:pPr>
        <w:pStyle w:val="Heading2"/>
      </w:pPr>
      <w:r>
        <w:t xml:space="preserve">5. Case Studies in United States Houston</w:t>
      </w:r>
    </w:p>
    <w:p>
      <w:pPr>
        <w:pStyle w:val="FirstParagraph"/>
      </w:pPr>
      <w:r>
        <w:t xml:space="preserve">To illustrate these points, we can examine specific examples of architectural achievements in the region.</w:t>
      </w:r>
    </w:p>
    <w:p>
      <w:pPr>
        <w:numPr>
          <w:ilvl w:val="0"/>
          <w:numId w:val="1001"/>
        </w:numPr>
        <w:pStyle w:val="Compact"/>
      </w:pPr>
      <w:r>
        <w:rPr>
          <w:bCs/>
          <w:b/>
        </w:rPr>
        <w:t xml:space="preserve">The Menil Collection Area:</w:t>
      </w:r>
      <w:r>
        <w:t xml:space="preserve"> </w:t>
      </w:r>
      <w:r>
        <w:t xml:space="preserve">Here, the preservation of historic sites alongside modern interventions requires a sensitive approach from any involved</w:t>
      </w:r>
      <w:r>
        <w:t xml:space="preserve"> </w:t>
      </w:r>
      <w:r>
        <w:rPr>
          <w:bCs/>
          <w:b/>
        </w:rPr>
        <w:t xml:space="preserve">Architect</w:t>
      </w:r>
      <w:r>
        <w:t xml:space="preserve">. Balancing heritage conservation with contemporary needs demonstrates the versatility required in Houston's design sector.</w:t>
      </w:r>
    </w:p>
    <w:p>
      <w:pPr>
        <w:numPr>
          <w:ilvl w:val="0"/>
          <w:numId w:val="1001"/>
        </w:numPr>
        <w:pStyle w:val="Compact"/>
      </w:pPr>
      <w:r>
        <w:rPr>
          <w:bCs/>
          <w:b/>
        </w:rPr>
        <w:t xml:space="preserve">Downtown High-Rises:</w:t>
      </w:r>
      <w:r>
        <w:t xml:space="preserve"> </w:t>
      </w:r>
      <w:r>
        <w:t xml:space="preserve">Towers such as those found along the Buffalo Bayou greenway showcase advanced engineering and aesthetic innovation. The</w:t>
      </w:r>
      <w:r>
        <w:t xml:space="preserve"> </w:t>
      </w:r>
      <w:r>
        <w:rPr>
          <w:bCs/>
          <w:b/>
        </w:rPr>
        <w:t xml:space="preserve">Architect</w:t>
      </w:r>
      <w:r>
        <w:t xml:space="preserve">s of these structures had to contend with wind loads and seismic considerations while maximizing views for occupants, exemplifying high-level technical proficiency.</w:t>
      </w:r>
    </w:p>
    <w:p>
      <w:pPr>
        <w:numPr>
          <w:ilvl w:val="0"/>
          <w:numId w:val="1001"/>
        </w:numPr>
        <w:pStyle w:val="Compact"/>
      </w:pPr>
      <w:r>
        <w:rPr>
          <w:bCs/>
          <w:b/>
        </w:rPr>
        <w:t xml:space="preserve">The Houston Arboretum:</w:t>
      </w:r>
      <w:r>
        <w:t xml:space="preserve"> </w:t>
      </w:r>
      <w:r>
        <w:t xml:space="preserve">Projects near natural preserves require an</w:t>
      </w:r>
      <w:r>
        <w:t xml:space="preserve"> </w:t>
      </w:r>
      <w:r>
        <w:rPr>
          <w:bCs/>
          <w:b/>
        </w:rPr>
        <w:t xml:space="preserve">Architect</w:t>
      </w:r>
      <w:r>
        <w:t xml:space="preserve"> </w:t>
      </w:r>
      <w:r>
        <w:t xml:space="preserve">to prioritize environmental stewardship. Designs that blend into the landscape rather than dominate it are increasingly popular in this segment of the market.</w:t>
      </w:r>
    </w:p>
    <w:bookmarkEnd w:id="29"/>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Architect</w:t>
      </w:r>
      <w:r>
        <w:t xml:space="preserve"> </w:t>
      </w:r>
      <w:r>
        <w:t xml:space="preserve">in</w:t>
      </w:r>
      <w:r>
        <w:t xml:space="preserve"> </w:t>
      </w:r>
      <w:r>
        <w:rPr>
          <w:bCs/>
          <w:b/>
        </w:rPr>
        <w:t xml:space="preserve">United States Houston</w:t>
      </w:r>
      <w:r>
        <w:t xml:space="preserve"> </w:t>
      </w:r>
      <w:r>
        <w:t xml:space="preserve">is complex and demanding. It requires a blend of creative vision, technical knowledge, regulatory expertise, and community engagement. The unique lack of zoning laws necessitates a proactive approach to planning and negotiation. Meanwhile, the climate challenges demand innovative solutions for resilience and sustainability.</w:t>
      </w:r>
    </w:p>
    <w:p>
      <w:pPr>
        <w:pStyle w:val="BodyText"/>
      </w:pPr>
      <w:r>
        <w:t xml:space="preserve">As Houston continues to grow as a major metropolitan hub in the</w:t>
      </w:r>
      <w:r>
        <w:t xml:space="preserve"> </w:t>
      </w:r>
      <w:r>
        <w:rPr>
          <w:bCs/>
          <w:b/>
        </w:rPr>
        <w:t xml:space="preserve">United States</w:t>
      </w:r>
      <w:r>
        <w:t xml:space="preserve">, the importance of skilled professionals cannot be overstated. The future of urban development in this region depends on</w:t>
      </w:r>
      <w:r>
        <w:t xml:space="preserve"> </w:t>
      </w:r>
      <w:r>
        <w:rPr>
          <w:bCs/>
          <w:b/>
        </w:rPr>
        <w:t xml:space="preserve">Architect</w:t>
      </w:r>
      <w:r>
        <w:t xml:space="preserve">s who can effectively balance growth with quality of life, environmental responsibility, and cultural preservation. Therefore, any educational or professional framework focusing on construction management must prioritize training that prepares individuals to meet these specific challenges inherent to practicing as an</w:t>
      </w:r>
      <w:r>
        <w:t xml:space="preserve"> </w:t>
      </w:r>
      <w:r>
        <w:rPr>
          <w:bCs/>
          <w:b/>
        </w:rPr>
        <w:t xml:space="preserve">Architect</w:t>
      </w:r>
      <w:r>
        <w:t xml:space="preserve"> </w:t>
      </w:r>
      <w:r>
        <w:t xml:space="preserve">in</w:t>
      </w:r>
      <w:r>
        <w:t xml:space="preserve"> </w:t>
      </w:r>
      <w:r>
        <w:rPr>
          <w:bCs/>
          <w:b/>
        </w:rPr>
        <w:t xml:space="preserve">United States Houston</w:t>
      </w:r>
      <w:r>
        <w:t xml:space="preserve">.</w:t>
      </w:r>
    </w:p>
    <w:p>
      <w:r>
        <w:pict>
          <v:rect style="width:0;height:1.5pt" o:hralign="center" o:hrstd="t" o:hr="t"/>
        </w:pict>
      </w:r>
    </w:p>
    <w:bookmarkStart w:id="30" w:name="references"/>
    <w:p>
      <w:pPr>
        <w:pStyle w:val="Heading3"/>
      </w:pPr>
      <w:r>
        <w:t xml:space="preserve">References</w:t>
      </w:r>
    </w:p>
    <w:p>
      <w:pPr>
        <w:numPr>
          <w:ilvl w:val="0"/>
          <w:numId w:val="1002"/>
        </w:numPr>
        <w:pStyle w:val="Compact"/>
      </w:pPr>
      <w:r>
        <w:t xml:space="preserve">Houston City Planning Department. (2022). *Subdivision Regulations and Deed Restrictions Guide*. City of Houston.</w:t>
      </w:r>
    </w:p>
    <w:p>
      <w:pPr>
        <w:numPr>
          <w:ilvl w:val="0"/>
          <w:numId w:val="1002"/>
        </w:numPr>
        <w:pStyle w:val="Compact"/>
      </w:pPr>
      <w:r>
        <w:t xml:space="preserve">Texas Commission on Environmental Quality. (2023). *Floodplain Management in Urban Areas*. Austin, TX.</w:t>
      </w:r>
    </w:p>
    <w:p>
      <w:pPr>
        <w:numPr>
          <w:ilvl w:val="0"/>
          <w:numId w:val="1002"/>
        </w:numPr>
        <w:pStyle w:val="Compact"/>
      </w:pPr>
      <w:r>
        <w:t xml:space="preserve">American Institute of Architects, Houston Chapter. (2021). *Sustainable Design Practices for Hot-Humid Climates*.</w:t>
      </w:r>
    </w:p>
    <w:p>
      <w:pPr>
        <w:pStyle w:val="FirstParagraph"/>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United States Houston</dc:title>
  <dc:creator/>
  <dc:language>en</dc:language>
  <cp:keywords/>
  <dcterms:created xsi:type="dcterms:W3CDTF">2026-07-29T16:58:52Z</dcterms:created>
  <dcterms:modified xsi:type="dcterms:W3CDTF">2026-07-29T16:58:52Z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