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8f76c97c4923c448c87b38c2076c544c70bc37"/>
    <w:p>
      <w:pPr>
        <w:pStyle w:val="Heading1"/>
      </w:pPr>
      <w:r>
        <w:t xml:space="preserve">The Architect as Cultural and Environmental Steward in United States Los Angeles</w:t>
      </w:r>
    </w:p>
    <w:p>
      <w:pPr>
        <w:pStyle w:val="FirstParagraph"/>
      </w:pPr>
      <w:r>
        <w:t xml:space="preserve">A Term Paper on Urban Design, Sustainability, and Professional Responsibility</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Advanced Architectural Theory and Practice</w:t>
      </w:r>
    </w:p>
    <w:bookmarkStart w:id="20" w:name="X09573a36bb99faea37f542ad3359c74e9917687"/>
    <w:p>
      <w:pPr>
        <w:pStyle w:val="Heading2"/>
      </w:pPr>
      <w:r>
        <w:t xml:space="preserve">I. Introduction: The Unique Context of United States Los Angeles</w:t>
      </w:r>
    </w:p>
    <w:p>
      <w:pPr>
        <w:pStyle w:val="FirstParagraph"/>
      </w:pPr>
      <w:r>
        <w:t xml:space="preserve">The city of United States Los Angeles represents one of the most complex, dynamic, and historically significant environments for architectural practice in North America. Unlike cities with rigid grid systems or centralized zoning laws from their inception, United States Los Angeles evolved as a sprawling polycentric metropolis. This unique urban fabric imposes distinct challenges and opportunities on the</w:t>
      </w:r>
      <w:r>
        <w:t xml:space="preserve"> </w:t>
      </w:r>
      <w:r>
        <w:rPr>
          <w:bCs/>
          <w:b/>
        </w:rPr>
        <w:t xml:space="preserve">Architect</w:t>
      </w:r>
      <w:r>
        <w:t xml:space="preserve">. The density of population, the severity of seismic activity, the chronic water scarcity issues associated with the arid climate of Southern California, and a diverse demographic landscape create a multifaceted context that requires a specialized approach to design. In this term paper, we will explore how an</w:t>
      </w:r>
      <w:r>
        <w:t xml:space="preserve"> </w:t>
      </w:r>
      <w:r>
        <w:rPr>
          <w:bCs/>
          <w:b/>
        </w:rPr>
        <w:t xml:space="preserve">Architect</w:t>
      </w:r>
      <w:r>
        <w:t xml:space="preserve"> </w:t>
      </w:r>
      <w:r>
        <w:t xml:space="preserve">operating within United States Los Angeles must navigate regulatory hurdles, environmental imperatives, and socio-economic disparities to create spaces that are not only structurally sound but also culturally resonant and sustainable. The role of the</w:t>
      </w:r>
      <w:r>
        <w:t xml:space="preserve"> </w:t>
      </w:r>
      <w:r>
        <w:rPr>
          <w:bCs/>
          <w:b/>
        </w:rPr>
        <w:t xml:space="preserve">Architect</w:t>
      </w:r>
      <w:r>
        <w:t xml:space="preserve"> </w:t>
      </w:r>
      <w:r>
        <w:t xml:space="preserve">in United States Los Angeles is no longer just about aesthetic form; it is deeply intertwined with urban resilience and community revitalization.</w:t>
      </w:r>
    </w:p>
    <w:bookmarkEnd w:id="20"/>
    <w:bookmarkStart w:id="21" w:name="Xcbbf90a7dca57ad49c019e750b1852a1d97c713"/>
    <w:p>
      <w:pPr>
        <w:pStyle w:val="Heading2"/>
      </w:pPr>
      <w:r>
        <w:t xml:space="preserve">II. Regulatory Frameworks and Zoning Complexities</w:t>
      </w:r>
    </w:p>
    <w:p>
      <w:pPr>
        <w:pStyle w:val="FirstParagraph"/>
      </w:pPr>
      <w:r>
        <w:t xml:space="preserve">For any professional aspiring to work as an</w:t>
      </w:r>
      <w:r>
        <w:t xml:space="preserve"> </w:t>
      </w:r>
      <w:r>
        <w:rPr>
          <w:bCs/>
          <w:b/>
        </w:rPr>
        <w:t xml:space="preserve">Architect</w:t>
      </w:r>
      <w:r>
        <w:t xml:space="preserve">, understanding the local jurisdictional landscape of United States Los Angeles is paramount. The municipal code of Los Angeles is notoriously intricate, reflecting decades of urban planning experiments, community activism, and legal precedents. An</w:t>
      </w:r>
      <w:r>
        <w:t xml:space="preserve"> </w:t>
      </w:r>
      <w:r>
        <w:rPr>
          <w:bCs/>
          <w:b/>
        </w:rPr>
        <w:t xml:space="preserve">Architect</w:t>
      </w:r>
      <w:r>
        <w:t xml:space="preserve"> </w:t>
      </w:r>
      <w:r>
        <w:t xml:space="preserve">must possess a deep familiarity with specific zoning codes that dictate building height limits, floor-area ratios (FAR), setback requirements, and land-use classifications. In United States Los Angeles, these regulations vary drastically between neighborhoods; what is permissible in the downtown financial district may be strictly prohibited in historic residential enclaves like Venice or Silver Lake.</w:t>
      </w:r>
      <w:r>
        <w:t xml:space="preserve"> </w:t>
      </w:r>
      <w:r>
        <w:t xml:space="preserve">Furthermore, the role of an</w:t>
      </w:r>
      <w:r>
        <w:t xml:space="preserve"> </w:t>
      </w:r>
      <w:r>
        <w:rPr>
          <w:bCs/>
          <w:b/>
        </w:rPr>
        <w:t xml:space="preserve">Architect</w:t>
      </w:r>
      <w:r>
        <w:t xml:space="preserve"> </w:t>
      </w:r>
      <w:r>
        <w:t xml:space="preserve">in United States Los Angeles often extends beyond drawing plans into the realm of public advocacy. Navigating the entitlement process involves presenting proposals to various planning commissions and community boards. In a city as politically active as United States Los Angeles, an</w:t>
      </w:r>
      <w:r>
        <w:t xml:space="preserve"> </w:t>
      </w:r>
      <w:r>
        <w:rPr>
          <w:bCs/>
          <w:b/>
        </w:rPr>
        <w:t xml:space="preserve">Architect</w:t>
      </w:r>
      <w:r>
        <w:t xml:space="preserve"> </w:t>
      </w:r>
      <w:r>
        <w:t xml:space="preserve">must be prepared to articulate how a project benefits the broader community, addressing concerns regarding traffic, shadow impacts on public parks, and neighborhood character. This political dimension distinguishes the practice in United States Los Angeles from many other regions in the</w:t>
      </w:r>
      <w:r>
        <w:t xml:space="preserve"> </w:t>
      </w:r>
      <w:r>
        <w:rPr>
          <w:bCs/>
          <w:b/>
        </w:rPr>
        <w:t xml:space="preserve">United States</w:t>
      </w:r>
      <w:r>
        <w:t xml:space="preserve">, requiring soft skills that complement technical proficiency.</w:t>
      </w:r>
    </w:p>
    <w:bookmarkEnd w:id="21"/>
    <w:bookmarkStart w:id="22" w:name="X2efc5229b88368359b08808b13ea5a9c86542e5"/>
    <w:p>
      <w:pPr>
        <w:pStyle w:val="Heading2"/>
      </w:pPr>
      <w:r>
        <w:t xml:space="preserve">III. Seismic Resilience and Structural Innovation</w:t>
      </w:r>
    </w:p>
    <w:p>
      <w:pPr>
        <w:pStyle w:val="FirstParagraph"/>
      </w:pPr>
      <w:r>
        <w:t xml:space="preserve">Perhaps the most critical physical constraint facing an</w:t>
      </w:r>
      <w:r>
        <w:t xml:space="preserve"> </w:t>
      </w:r>
      <w:r>
        <w:rPr>
          <w:bCs/>
          <w:b/>
        </w:rPr>
        <w:t xml:space="preserve">Architect</w:t>
      </w:r>
      <w:r>
        <w:t xml:space="preserve"> </w:t>
      </w:r>
      <w:r>
        <w:t xml:space="preserve">in United States Los Angeles is seismic activity. The city sits on a network of fault lines, including the highly active San Andreas Fault system. Consequently, structural integrity is not merely a code minimum but a primary design driver. An</w:t>
      </w:r>
      <w:r>
        <w:t xml:space="preserve"> </w:t>
      </w:r>
      <w:r>
        <w:rPr>
          <w:bCs/>
          <w:b/>
        </w:rPr>
        <w:t xml:space="preserve">Architect</w:t>
      </w:r>
      <w:r>
        <w:t xml:space="preserve"> </w:t>
      </w:r>
      <w:r>
        <w:t xml:space="preserve">must collaborate closely with structural engineers to innovate within these constraints. In United States Los Angeles, this has led to pioneering work in base isolation technology, shear wall systems, and damping mechanisms that allow buildings to withstand significant ground movement without collapsing.</w:t>
      </w:r>
      <w:r>
        <w:t xml:space="preserve"> </w:t>
      </w:r>
      <w:r>
        <w:t xml:space="preserve">The aesthetic implications of these structural necessities are profound. An</w:t>
      </w:r>
      <w:r>
        <w:t xml:space="preserve"> </w:t>
      </w:r>
      <w:r>
        <w:rPr>
          <w:bCs/>
          <w:b/>
        </w:rPr>
        <w:t xml:space="preserve">Architect</w:t>
      </w:r>
      <w:r>
        <w:t xml:space="preserve"> </w:t>
      </w:r>
      <w:r>
        <w:t xml:space="preserve">in United States Los Angeles often finds creative freedom within the limitations imposed by seismic codes. This has given rise to a distinct architectural language where structural elements are expressed honestly, rather than hidden behind facades that might compromise safety. For instance, the use of reinforced concrete and steel frames is optimized for ductility rather than just strength. Therefore, the</w:t>
      </w:r>
      <w:r>
        <w:t xml:space="preserve"> </w:t>
      </w:r>
      <w:r>
        <w:rPr>
          <w:bCs/>
          <w:b/>
        </w:rPr>
        <w:t xml:space="preserve">Architect</w:t>
      </w:r>
      <w:r>
        <w:t xml:space="preserve"> </w:t>
      </w:r>
      <w:r>
        <w:t xml:space="preserve">serves as a guardian of public safety in United States Los Angeles, ensuring that every structure contributes to the city’s resilience against natural disasters.</w:t>
      </w:r>
    </w:p>
    <w:bookmarkEnd w:id="22"/>
    <w:bookmarkStart w:id="23" w:name="X093c2a186136be220579f9930d4caf09a2e91b4"/>
    <w:p>
      <w:pPr>
        <w:pStyle w:val="Heading2"/>
      </w:pPr>
      <w:r>
        <w:t xml:space="preserve">IV. Environmental Sustainability and Water Scarcity</w:t>
      </w:r>
    </w:p>
    <w:p>
      <w:pPr>
        <w:pStyle w:val="FirstParagraph"/>
      </w:pPr>
      <w:r>
        <w:t xml:space="preserve">Climate change poses an existential threat to United States Los Angeles, manifesting through prolonged droughts and increasing temperatures. In this context, the role of the</w:t>
      </w:r>
      <w:r>
        <w:t xml:space="preserve"> </w:t>
      </w:r>
      <w:r>
        <w:rPr>
          <w:bCs/>
          <w:b/>
        </w:rPr>
        <w:t xml:space="preserve">Architect</w:t>
      </w:r>
      <w:r>
        <w:t xml:space="preserve"> </w:t>
      </w:r>
      <w:r>
        <w:t xml:space="preserve">has shifted dramatically toward environmental stewardship. An</w:t>
      </w:r>
      <w:r>
        <w:t xml:space="preserve"> </w:t>
      </w:r>
      <w:r>
        <w:rPr>
          <w:bCs/>
          <w:b/>
        </w:rPr>
        <w:t xml:space="preserve">Architect</w:t>
      </w:r>
      <w:r>
        <w:t xml:space="preserve"> </w:t>
      </w:r>
      <w:r>
        <w:t xml:space="preserve">working in United States Los Angeles is increasingly required to implement passive design strategies that reduce reliance on air conditioning and artificial lighting. This includes orientation analysis, natural ventilation techniques, and the use of high-performance glazing.</w:t>
      </w:r>
      <w:r>
        <w:t xml:space="preserve"> </w:t>
      </w:r>
      <w:r>
        <w:t xml:space="preserve">Moreover, water management is a critical concern for an</w:t>
      </w:r>
      <w:r>
        <w:t xml:space="preserve"> </w:t>
      </w:r>
      <w:r>
        <w:rPr>
          <w:bCs/>
          <w:b/>
        </w:rPr>
        <w:t xml:space="preserve">Architect</w:t>
      </w:r>
      <w:r>
        <w:t xml:space="preserve"> </w:t>
      </w:r>
      <w:r>
        <w:t xml:space="preserve">in this region. Traditional landscaping is becoming obsolete; instead, an</w:t>
      </w:r>
      <w:r>
        <w:t xml:space="preserve"> </w:t>
      </w:r>
      <w:r>
        <w:rPr>
          <w:bCs/>
          <w:b/>
        </w:rPr>
        <w:t xml:space="preserve">Architect</w:t>
      </w:r>
      <w:r>
        <w:t xml:space="preserve"> </w:t>
      </w:r>
      <w:r>
        <w:t xml:space="preserve">must integrate xeriscaping and greywater recycling systems into their designs to comply with the stringent water-use ordinances of United States Los Angeles. The push for net-zero energy buildings is also gaining momentum in United States Los Angeles, driven by both municipal mandates and market demand. An</w:t>
      </w:r>
      <w:r>
        <w:t xml:space="preserve"> </w:t>
      </w:r>
      <w:r>
        <w:rPr>
          <w:bCs/>
          <w:b/>
        </w:rPr>
        <w:t xml:space="preserve">Architect</w:t>
      </w:r>
      <w:r>
        <w:t xml:space="preserve"> </w:t>
      </w:r>
      <w:r>
        <w:t xml:space="preserve">who integrates solar photovoltaics, green roofs, and sustainable material sourcing is better positioned to meet the environmental goals of the city while enhancing the long-term value of their projects.</w:t>
      </w:r>
    </w:p>
    <w:bookmarkEnd w:id="23"/>
    <w:bookmarkStart w:id="24" w:name="Xa4863d06e1ed622eb459261fbac4b95ad9cca75"/>
    <w:p>
      <w:pPr>
        <w:pStyle w:val="Heading2"/>
      </w:pPr>
      <w:r>
        <w:t xml:space="preserve">V. Social Equity and Housing Affordability</w:t>
      </w:r>
    </w:p>
    <w:p>
      <w:pPr>
        <w:pStyle w:val="FirstParagraph"/>
      </w:pPr>
      <w:r>
        <w:t xml:space="preserve">United States Los Angeles faces a severe housing crisis characterized by skyrocketing costs and a shortage of affordable units for low- and middle-income residents. This socio-economic reality places a moral imperative on the</w:t>
      </w:r>
      <w:r>
        <w:t xml:space="preserve"> </w:t>
      </w:r>
      <w:r>
        <w:rPr>
          <w:bCs/>
          <w:b/>
        </w:rPr>
        <w:t xml:space="preserve">Architect</w:t>
      </w:r>
      <w:r>
        <w:t xml:space="preserve">. An</w:t>
      </w:r>
      <w:r>
        <w:t xml:space="preserve"> </w:t>
      </w:r>
      <w:r>
        <w:rPr>
          <w:bCs/>
          <w:b/>
        </w:rPr>
        <w:t xml:space="preserve">Architect</w:t>
      </w:r>
      <w:r>
        <w:t xml:space="preserve"> </w:t>
      </w:r>
      <w:r>
        <w:t xml:space="preserve">is no longer just designing for private clients but is often asked to design solutions that address homelessness, density, and equitable access to urban resources. In United States Los Angeles, there is a growing movement toward "missing middle" housing—duplexes, triplexes, and courtyard apartments—that allows for higher density without resorting solely to high-rise towers.</w:t>
      </w:r>
      <w:r>
        <w:t xml:space="preserve"> </w:t>
      </w:r>
      <w:r>
        <w:t xml:space="preserve">The</w:t>
      </w:r>
      <w:r>
        <w:t xml:space="preserve"> </w:t>
      </w:r>
      <w:r>
        <w:rPr>
          <w:bCs/>
          <w:b/>
        </w:rPr>
        <w:t xml:space="preserve">Architect</w:t>
      </w:r>
      <w:r>
        <w:t xml:space="preserve"> </w:t>
      </w:r>
      <w:r>
        <w:t xml:space="preserve">plays a crucial role in designing these transitional housing models that integrate seamlessly into existing neighborhoods, preserving the social fabric of United States Los Angeles while providing necessary shelter. Additionally, adaptive reuse projects—transforming vacant commercial spaces or industrial sites into residential units—are vital to the sustainability of United States Los Angeles. An</w:t>
      </w:r>
      <w:r>
        <w:t xml:space="preserve"> </w:t>
      </w:r>
      <w:r>
        <w:rPr>
          <w:bCs/>
          <w:b/>
        </w:rPr>
        <w:t xml:space="preserve">Architect</w:t>
      </w:r>
      <w:r>
        <w:t xml:space="preserve"> </w:t>
      </w:r>
      <w:r>
        <w:t xml:space="preserve">skilled in adaptive reuse not only preserves historical character but also reduces the carbon footprint associated with new construction, a key consideration for the future of United States Los Angeles.</w:t>
      </w:r>
    </w:p>
    <w:bookmarkEnd w:id="24"/>
    <w:bookmarkStart w:id="25" w:name="X6941dd518c1c8c5416ed95c5cb340edaaec275c"/>
    <w:p>
      <w:pPr>
        <w:pStyle w:val="Heading2"/>
      </w:pPr>
      <w:r>
        <w:t xml:space="preserve">VI. Conclusion: The Future Role of the Architect</w:t>
      </w:r>
    </w:p>
    <w:p>
      <w:pPr>
        <w:pStyle w:val="FirstParagraph"/>
      </w:pPr>
      <w:r>
        <w:t xml:space="preserve">In conclusion, the practice of architecture in United States Los Angeles is characterized by a high degree of complexity and responsibility. An</w:t>
      </w:r>
      <w:r>
        <w:t xml:space="preserve"> </w:t>
      </w:r>
      <w:r>
        <w:rPr>
          <w:bCs/>
          <w:b/>
        </w:rPr>
        <w:t xml:space="preserve">Architect</w:t>
      </w:r>
      <w:r>
        <w:t xml:space="preserve"> </w:t>
      </w:r>
      <w:r>
        <w:t xml:space="preserve">must be a technical expert capable of navigating seismic codes, a creative visionary who balances aesthetic desires with environmental sustainability, and a community advocate who addresses pressing social issues like housing affordability. The unique geographical, political, and cultural landscape of United States Los Angeles demands an interdisciplinary approach to design. As the city continues to grow and evolve under the pressures of climate change and urbanization, the</w:t>
      </w:r>
      <w:r>
        <w:t xml:space="preserve"> </w:t>
      </w:r>
      <w:r>
        <w:rPr>
          <w:bCs/>
          <w:b/>
        </w:rPr>
        <w:t xml:space="preserve">Architect</w:t>
      </w:r>
      <w:r>
        <w:t xml:space="preserve"> </w:t>
      </w:r>
      <w:r>
        <w:t xml:space="preserve">will remain a pivotal figure in shaping a resilient, equitable, and beautiful future for United States Los Angeles. The success of any architectural endeavor in this region depends on how well an</w:t>
      </w:r>
      <w:r>
        <w:t xml:space="preserve"> </w:t>
      </w:r>
      <w:r>
        <w:rPr>
          <w:bCs/>
          <w:b/>
        </w:rPr>
        <w:t xml:space="preserve">Architect</w:t>
      </w:r>
      <w:r>
        <w:t xml:space="preserve"> </w:t>
      </w:r>
      <w:r>
        <w:t xml:space="preserve">can harmonize these diverse demands while upholding the highest standards of professional integrity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United States Los Angeles</dc:title>
  <dc:creator/>
  <dc:language>en</dc:language>
  <cp:keywords/>
  <dcterms:created xsi:type="dcterms:W3CDTF">2026-07-30T00:29:46Z</dcterms:created>
  <dcterms:modified xsi:type="dcterms:W3CDTF">2026-07-30T00:29:46Z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