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0" w:name="Xaf57fe36552f98b3487ee5d99768a63c1345465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Date: October 24, 2023</w:t>
      </w:r>
      <w:r>
        <w:br/>
      </w:r>
      <w:r>
        <w:t xml:space="preserve">Course Code: ARC-405</w:t>
      </w:r>
    </w:p>
    <w:bookmarkEnd w:id="20"/>
    <w:bookmarkStart w:id="21" w:name="X549c592c42d068f766557f0b96bb71fb8b0b856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Date: October 24, 2023</w:t>
      </w:r>
      <w:r>
        <w:br/>
      </w:r>
      <w:r>
        <w:t xml:space="preserve">Course Code: ARC-405</w:t>
      </w:r>
    </w:p>
    <w:p>
      <w:pPr>
        <w:pStyle w:val="BodyText"/>
      </w:pPr>
      <w:r>
        <w:t xml:space="preserve">The practice of architecture is not merely an exercise in aesthetic composition; it is a complex negotiation between environmental constraints, regulatory frameworks, social equity, and historical preservation. Nowhere in the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 </w:t>
      </w:r>
      <w:r>
        <w:t xml:space="preserve">is this negotiation more critical than in San Francisco. As a city defined by its dramatic topography, seismic vulnerability, rapid technological evolution, and intense housing crises</w:t>
      </w:r>
      <w:r>
        <w:t xml:space="preserve"> </w:t>
      </w:r>
      <w:r>
        <w:t xml:space="preserve">housing crises crisis</w:t>
      </w:r>
      <w:r>
        <w:t xml:space="preserve"> </w:t>
      </w:r>
      <w:r>
        <w:t xml:space="preserve">housing crisis</w:t>
      </w:r>
      <w:r>
        <w:t xml:space="preserve"> </w:t>
      </w:r>
      <w:r>
        <w:t xml:space="preserve">crisis**,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operates as both a creative visionary and a rigorous technical problem solver. This term paper explores the multifaceted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United States San Francisco, examining how local challenges dictate professional responsibilities and influence design outcomes.</w:t>
      </w:r>
    </w:p>
    <w:bookmarkEnd w:id="21"/>
    <w:bookmarkStart w:id="22" w:name="X95c46273752334734cd9eb5e7f1d26e390d8295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Date: October 24, 2023</w:t>
      </w:r>
      <w:r>
        <w:br/>
      </w:r>
      <w:r>
        <w:t xml:space="preserve">Course Code: ARC-405</w:t>
      </w:r>
    </w:p>
    <w:p>
      <w:pPr>
        <w:pStyle w:val="BodyText"/>
      </w:pPr>
      <w:r>
        <w:t xml:space="preserve">The practice of architecture is not merely an exercise in aesthetic composition; it is a complex negotiation between environmental constraints, regulatory frameworks, social equity, and historical preservation. Nowhere in the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 </w:t>
      </w:r>
      <w:r>
        <w:t xml:space="preserve">is this negotiation more critical than in San Francisco. As a city defined by its dramatic topography</w:t>
      </w:r>
      <w:r>
        <w:t xml:space="preserve"> </w:t>
      </w:r>
      <w:r>
        <w:t xml:space="preserve">topography**, seismic vulnerability</w:t>
      </w:r>
      <w:r>
        <w:t xml:space="preserve"> </w:t>
      </w:r>
      <w:r>
        <w:t xml:space="preserve">vulnerability**, rapid technological evolution</w:t>
      </w:r>
      <w:r>
        <w:t xml:space="preserve"> </w:t>
      </w:r>
      <w:r>
        <w:t xml:space="preserve">evolution</w:t>
      </w:r>
      <w:r>
        <w:t xml:space="preserve"> </w:t>
      </w:r>
      <w:r>
        <w:t xml:space="preserve">evolution**,** intense housing crises **,** and a deep-rooted commitment to cultural heritage,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operates as both a creative visionary and a rigorous technical problem solver. This term paper explores the multifaceted role of the</w:t>
      </w:r>
    </w:p>
    <w:p>
      <w:pPr>
        <w:pStyle w:val="BodyText"/>
      </w:pPr>
      <w:r>
        <w:t xml:space="preserve">Architect in</w:t>
      </w:r>
    </w:p>
    <w:p>
      <w:pPr>
        <w:pStyle w:val="BodyText"/>
      </w:pPr>
      <w:r>
        <w:t xml:space="preserve">United States San Francisco, examining how local challenges dictate professional responsibilities and influence design outcomes.</w:t>
      </w:r>
    </w:p>
    <w:bookmarkEnd w:id="22"/>
    <w:bookmarkStart w:id="23" w:name="Xeeee9f4adfe335cb89f2614a627fe731b12bede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Date: October 24, 2023</w:t>
      </w:r>
      <w:r>
        <w:br/>
      </w:r>
      <w:r>
        <w:t xml:space="preserve">Course Code: ARC-405</w:t>
      </w:r>
    </w:p>
    <w:p>
      <w:pPr>
        <w:pStyle w:val="BodyText"/>
      </w:pPr>
      <w:r>
        <w:t xml:space="preserve">The practice of architecture is not merely an exercise in aesthetic composition; it is a complex negotiation between environmental constraints, regulatory frameworks, social equity</w:t>
      </w:r>
      <w:r>
        <w:t xml:space="preserve"> </w:t>
      </w:r>
      <w:r>
        <w:t xml:space="preserve">equity**, and historical preservation. Nowhere in the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 </w:t>
      </w:r>
      <w:r>
        <w:t xml:space="preserve">is this negotiation more critical than in San Francisco. As a city defined by its dramatic topography</w:t>
      </w:r>
      <w:r>
        <w:t xml:space="preserve"> </w:t>
      </w:r>
      <w:r>
        <w:t xml:space="preserve">topography**, seismic vulnerability **,** rapid technological evolution **,** intense housing crises **,** and a deep-rooted commitment to cultural heritage, the</w:t>
      </w:r>
    </w:p>
    <w:p>
      <w:pPr>
        <w:pStyle w:val="BodyText"/>
      </w:pPr>
      <w:r>
        <w:t xml:space="preserve">Architect operates as both a creative visionary and a rigorous technical problem solver. This term paper explores the multifaceted role of the</w:t>
      </w:r>
    </w:p>
    <w:p>
      <w:pPr>
        <w:pStyle w:val="BodyText"/>
      </w:pPr>
      <w:r>
        <w:t xml:space="preserve">Architect in</w:t>
      </w:r>
    </w:p>
    <w:p>
      <w:pPr>
        <w:pStyle w:val="BodyText"/>
      </w:pPr>
      <w:r>
        <w:t xml:space="preserve">**United States San Francisco**</w:t>
      </w:r>
      <w:r>
        <w:t xml:space="preserve"> </w:t>
      </w:r>
      <w:r>
        <w:t xml:space="preserve">****, examining how local challenges dictate professional responsibilities and influence design outcomes.</w:t>
      </w:r>
    </w:p>
    <w:bookmarkEnd w:id="23"/>
    <w:bookmarkStart w:id="24" w:name="Xbf4e8fe7d9b7b81cba61b9fd0e9584c50031088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Date: October 24, 2023</w:t>
      </w:r>
      <w:r>
        <w:br/>
      </w:r>
      <w:r>
        <w:t xml:space="preserve">Course Code</w:t>
      </w:r>
      <w:r>
        <w:t xml:space="preserve"> </w:t>
      </w:r>
      <w:r>
        <w:t xml:space="preserve">Code**: ARC-405</w:t>
      </w:r>
    </w:p>
    <w:bookmarkEnd w:id="24"/>
    <w:bookmarkStart w:id="25" w:name="X8d3e509830a27f9523240e2283afe3f8e48c663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</w:t>
      </w:r>
      <w:r>
        <w:t xml:space="preserve"> </w:t>
      </w:r>
      <w:r>
        <w:t xml:space="preserve">Date**: October 24, 2023</w:t>
      </w:r>
      <w:r>
        <w:br/>
      </w:r>
      <w:r>
        <w:t xml:space="preserve">Course Code**: ARC-405</w:t>
      </w:r>
    </w:p>
    <w:bookmarkEnd w:id="25"/>
    <w:bookmarkStart w:id="26" w:name="Xc374ea509a0976d71accf0e8338038b0ad6531d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26"/>
    <w:bookmarkStart w:id="27" w:name="X7c3bb38145dd0a3f51f7770d68da48e41e40d8f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27"/>
    <w:bookmarkStart w:id="28" w:name="Xf03278cc75ff206a888004d650f2e7f4b42dd68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28"/>
    <w:bookmarkStart w:id="29" w:name="Xa30fe09658c56054d7438fbaa093f5d247aa1db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29"/>
    <w:bookmarkStart w:id="30" w:name="X30f72c13fd11bd7815a26a98a3fedb2db91750d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0"/>
    <w:bookmarkStart w:id="31" w:name="Xfee7ba31f6a98d72c732f33f8b2ff929ded6bc5"/>
    <w:p>
      <w:pPr>
        <w:pStyle w:val="Heading1"/>
      </w:pPr>
      <w:r>
        <w:t xml:space="preserve">The Role of the Architect in United States San Francisco: Navigating Complexity, Sustainability, and 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1"/>
    <w:bookmarkStart w:id="32" w:name="X95a3546ed9bfa21ce574f3e8e2bc610bd4a5ae6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2"/>
    <w:bookmarkStart w:id="33" w:name="X5d8e29516990602f9af4f70124bf5fe4b795b93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3"/>
    <w:bookmarkStart w:id="34" w:name="Xd888e635a798ea17fa465c711d9a6c825a044e0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4"/>
    <w:bookmarkStart w:id="35" w:name="X23d7ca7e511cc1378925d626ed7d35e1957df08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5"/>
    <w:bookmarkStart w:id="36" w:name="X8294b140c55fc4e9dbfc233bb464c5bac099b2c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6"/>
    <w:bookmarkStart w:id="37" w:name="X91076d1cbdb4470bd0611f539a91586804d3ec0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7"/>
    <w:bookmarkStart w:id="38" w:name="Xb74d36a3df67dd162565593dc519f37bf0237d3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8"/>
    <w:bookmarkStart w:id="39" w:name="Xea99657246e3c826e142f1b8008397a24af0473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39"/>
    <w:bookmarkStart w:id="40" w:name="X8c6583c6f8f0f5d3c992f3821cca31c710f00a6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0"/>
    <w:bookmarkStart w:id="41" w:name="Xbed68b3a435f9b6af2daf39066e577ee2ef796a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1"/>
    <w:bookmarkStart w:id="42" w:name="X9a557145a3b1af14ae1b08e995e2038f159a045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2"/>
    <w:bookmarkStart w:id="43" w:name="X4f448e95006a9b97eadc1cbd13d207c38dd452e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3"/>
    <w:bookmarkStart w:id="44" w:name="Xc02cbe7e3c1d526c0d6125daf407a57abcf46d0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4"/>
    <w:bookmarkStart w:id="45" w:name="X062aae6314bbfab88f02bae6691c8430475b9d4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5"/>
    <w:bookmarkStart w:id="46" w:name="X4f8679a7b0856873c9eabef65083c88780caec8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6"/>
    <w:bookmarkStart w:id="47" w:name="Xb8c13cd5706e8fa84d96ae08a698771278c048a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7"/>
    <w:bookmarkStart w:id="48" w:name="Xc6a94dabe34bc01b3b075c333f7a05a3be154c1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8"/>
    <w:bookmarkStart w:id="49" w:name="X0df951dc232f93b30a14442cd3bb2068cecb78e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49"/>
    <w:bookmarkStart w:id="50" w:name="Xa0d95380cfebc6f6c860bf2c7f42e0a1ea42021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0"/>
    <w:bookmarkStart w:id="51" w:name="Xd193f17f3f21336e7c09da4c5f1650f38e660dd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1"/>
    <w:bookmarkStart w:id="52" w:name="Xeb5b4d82ed3b783745490ec79f983bdec93f073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2"/>
    <w:bookmarkStart w:id="53" w:name="Xb9b6d28c6053bfdc39cd9f04e5dd6d57a12176c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3"/>
    <w:bookmarkStart w:id="54" w:name="X5b1f3ef3f54800baaa37a587738d2ab515a448f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4"/>
    <w:bookmarkStart w:id="55" w:name="X29de908392f7d6edd04be4eae78af68683bebc3"/>
    <w:p>
      <w:pPr>
        <w:pStyle w:val="Heading1"/>
      </w:pPr>
      <w:r>
        <w:t xml:space="preserve">The Role of the Architect in United States San Francisco: Navigating Complexity, Sustainability, and Heritage</w:t>
      </w:r>
      <w:r>
        <w:t xml:space="preserve"> </w:t>
      </w:r>
      <w:r>
        <w:t xml:space="preserve">Heritage</w:t>
      </w:r>
    </w:p>
    <w:p>
      <w:pPr>
        <w:pStyle w:val="FirstParagraph"/>
      </w:pPr>
      <w:r>
        <w:rPr>
          <w:bCs/>
          <w:b/>
        </w:rPr>
        <w:t xml:space="preserve">A Term Paper Submitted for Advanced Urban Design Studies**</w:t>
      </w:r>
      <w:r>
        <w:rPr>
          <w:bCs/>
          <w:b/>
        </w:rPr>
        <w:t xml:space="preserve"> </w:t>
      </w:r>
      <w:r>
        <w:rPr>
          <w:bCs/>
          <w:b/>
        </w:rPr>
        <w:t xml:space="preserve">Studies***</w:t>
      </w:r>
    </w:p>
    <w:p>
      <w:pPr>
        <w:pStyle w:val="BodyText"/>
      </w:pPr>
      <w:r>
        <w:t xml:space="preserve">Instructor: Dr. A. Smith</w:t>
      </w:r>
      <w:r>
        <w:br/>
      </w:r>
      <w:r>
        <w:t xml:space="preserve">Date**: October 24, 2023</w:t>
      </w:r>
      <w:r>
        <w:br/>
      </w:r>
      <w:r>
        <w:t xml:space="preserve">Course Code**: ARC-405</w:t>
      </w:r>
    </w:p>
    <w:bookmarkEnd w:id="55"/>
    <w:bookmarkStart w:id="56" w:name="X48c6489670528926da1e0352edfee107ccd10dc"/>
    <w:p>
      <w:pPr>
        <w:pStyle w:val="Heading1"/>
      </w:pPr>
      <w:r>
        <w:t xml:space="preserve">The Role of the Architect in United States San</w:t>
      </w:r>
    </w:p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Architect in United States San Francisco</dc:title>
  <dc:creator/>
  <dc:language>en</dc:language>
  <cp:keywords/>
  <dcterms:created xsi:type="dcterms:W3CDTF">2026-07-29T09:41:24Z</dcterms:created>
  <dcterms:modified xsi:type="dcterms:W3CDTF">2026-07-29T09:41:24Z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