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Zimbabwe</w:t>
      </w:r>
      <w:r>
        <w:t xml:space="preserve"> </w:t>
      </w:r>
      <w:r>
        <w:t xml:space="preserve">Harare:</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6" w:name="X1dd996be6d648cafc808cdf87e826c239766773"/>
    <w:p>
      <w:pPr>
        <w:pStyle w:val="Heading1"/>
      </w:pPr>
      <w:r>
        <w:t xml:space="preserve">The Evolving Role of the Architect in Zimbabwe Harare:</w:t>
      </w:r>
      <w:r>
        <w:br/>
      </w:r>
      <w:r>
        <w:t xml:space="preserve">Bridging Tradition and Modernity</w:t>
      </w:r>
    </w:p>
    <w:p>
      <w:pPr>
        <w:pStyle w:val="FirstParagraph"/>
      </w:pPr>
      <w:r>
        <w:rPr>
          <w:bCs/>
          <w:b/>
        </w:rPr>
        <w:t xml:space="preserve">Date:</w:t>
      </w:r>
      <w:r>
        <w:t xml:space="preserve"> </w:t>
      </w:r>
      <w:r>
        <w:t xml:space="preserve">October 26, 2023</w:t>
      </w:r>
      <w:r>
        <w:br/>
      </w:r>
      <w:r>
        <w:rPr>
          <w:bCs/>
          <w:b/>
        </w:rPr>
        <w:t xml:space="preserve">Subject:</w:t>
      </w:r>
      <w:r>
        <w:t xml:space="preserve">A Critical Analysis of Urban Development and Cultural Identity</w:t>
      </w:r>
    </w:p>
    <w:bookmarkStart w:id="20" w:name="i.-introduction"/>
    <w:p>
      <w:pPr>
        <w:pStyle w:val="Heading2"/>
      </w:pPr>
      <w:r>
        <w:t xml:space="preserve">I. Introduction</w:t>
      </w:r>
    </w:p>
    <w:p>
      <w:pPr>
        <w:pStyle w:val="FirstParagraph"/>
      </w:pPr>
      <w:r>
        <w:t xml:space="preserve">The cityscape of</w:t>
      </w:r>
      <w:r>
        <w:t xml:space="preserve"> </w:t>
      </w:r>
      <w:hyperlink w:anchor="Xa39a3ee5e6b4b0d3255bfef95601890afd80709">
        <w:r>
          <w:rPr>
            <w:rStyle w:val="Hyperlink"/>
          </w:rPr>
          <w:t xml:space="preserve">Zimbabwe Harare</w:t>
        </w:r>
      </w:hyperlink>
      <w:r>
        <w:t xml:space="preserve">, often referred to as the "Garden City," stands at a critical juncture in its developmental history. For decades, the urban fabric has been shaped by colonial legacies, economic volatility, and a gradual but undeniable push toward modernization. Within this complex dynamic, the</w:t>
      </w:r>
      <w:r>
        <w:t xml:space="preserve"> </w:t>
      </w:r>
      <w:hyperlink w:anchor="Xa39a3ee5e6b4b0d3255bfef95601890afd80709">
        <w:r>
          <w:rPr>
            <w:rStyle w:val="Hyperlink"/>
          </w:rPr>
          <w:t xml:space="preserve">Architect</w:t>
        </w:r>
      </w:hyperlink>
      <w:r>
        <w:t xml:space="preserve"> </w:t>
      </w:r>
      <w:r>
        <w:t xml:space="preserve">plays a pivotal role that extends far beyond mere aesthetic design or structural engineering. The professional mandate of an</w:t>
      </w:r>
      <w:r>
        <w:t xml:space="preserve"> </w:t>
      </w:r>
      <w:hyperlink w:anchor="Xa39a3ee5e6b4b0d3255bfef95601890afd80709">
        <w:r>
          <w:rPr>
            <w:rStyle w:val="Hyperlink"/>
          </w:rPr>
          <w:t xml:space="preserve">Architect</w:t>
        </w:r>
      </w:hyperlink>
      <w:r>
        <w:t xml:space="preserve"> </w:t>
      </w:r>
      <w:r>
        <w:t xml:space="preserve">in</w:t>
      </w:r>
      <w:r>
        <w:t xml:space="preserve"> </w:t>
      </w:r>
      <w:r>
        <w:rPr>
          <w:bCs/>
          <w:b/>
        </w:rPr>
        <w:t xml:space="preserve">Zimbabwe Harare</w:t>
      </w:r>
      <w:r>
        <w:t xml:space="preserve"> </w:t>
      </w:r>
      <w:r>
        <w:t xml:space="preserve">today is to navigate the delicate balance between preserving cultural heritage, addressing infrastructural deficits, and embracing sustainable innovation. This term paper explores how the practice of architecture in this specific geographic and socio-political context requires a nuanced understanding of local materials, climate responsiveness, and community-centric planning.</w:t>
      </w:r>
    </w:p>
    <w:bookmarkEnd w:id="20"/>
    <w:bookmarkStart w:id="21" w:name="Xc382fc2157cdd37fbe279f9d1dea438b63e7a64"/>
    <w:p>
      <w:pPr>
        <w:pStyle w:val="Heading2"/>
      </w:pPr>
      <w:r>
        <w:t xml:space="preserve">II. Historical Context and Urban Identity</w:t>
      </w:r>
    </w:p>
    <w:p>
      <w:pPr>
        <w:pStyle w:val="FirstParagraph"/>
      </w:pPr>
      <w:r>
        <w:t xml:space="preserve">To understand the current trajectory of urban planning in</w:t>
      </w:r>
      <w:r>
        <w:t xml:space="preserve"> </w:t>
      </w:r>
      <w:r>
        <w:rPr>
          <w:bCs/>
          <w:b/>
        </w:rPr>
        <w:t xml:space="preserve">Zimbabwe Harare</w:t>
      </w:r>
      <w:r>
        <w:t xml:space="preserve">, one must first acknowledge its historical foundations. The city was designed with broad avenues and ample greenery, reflecting British colonial planning ideals that prioritized segregation and leisure for a minority population. However, post-independence challenges have led to rapid informal settlements and a strain on existing infrastructure. In this context, the</w:t>
      </w:r>
      <w:r>
        <w:t xml:space="preserve"> </w:t>
      </w:r>
      <w:hyperlink w:anchor="Xa39a3ee5e6b4b0d3255bfef95601890afd80709">
        <w:r>
          <w:rPr>
            <w:rStyle w:val="Hyperlink"/>
          </w:rPr>
          <w:t xml:space="preserve">Architect</w:t>
        </w:r>
      </w:hyperlink>
      <w:r>
        <w:t xml:space="preserve"> </w:t>
      </w:r>
      <w:r>
        <w:t xml:space="preserve">is not just designing buildings but is tasked with reimagining urban spaces that are inclusive and equitable. The legacy of Harare’s architecture includes both grand colonial structures that now require adaptive reuse and vernacular designs that have historically served the local population efficiently.</w:t>
      </w:r>
    </w:p>
    <w:p>
      <w:pPr>
        <w:pStyle w:val="BodyText"/>
      </w:pPr>
      <w:r>
        <w:t xml:space="preserve">The modern</w:t>
      </w:r>
      <w:r>
        <w:t xml:space="preserve"> </w:t>
      </w:r>
      <w:hyperlink w:anchor="Xa39a3ee5e6b4b0d3255bfef95601890afd80709">
        <w:r>
          <w:rPr>
            <w:rStyle w:val="Hyperlink"/>
          </w:rPr>
          <w:t xml:space="preserve">Architect</w:t>
        </w:r>
      </w:hyperlink>
      <w:r>
        <w:t xml:space="preserve"> </w:t>
      </w:r>
      <w:r>
        <w:t xml:space="preserve">in</w:t>
      </w:r>
      <w:r>
        <w:t xml:space="preserve"> </w:t>
      </w:r>
      <w:r>
        <w:rPr>
          <w:bCs/>
          <w:b/>
        </w:rPr>
        <w:t xml:space="preserve">Zimbabwe Harare</w:t>
      </w:r>
      <w:r>
        <w:t xml:space="preserve"> </w:t>
      </w:r>
      <w:r>
        <w:t xml:space="preserve">must therefore act as a custodian of this history while simultaneously pushing for progress. This involves restoring heritage sites to boost tourism and cultural pride, while also ensuring that new developments do not erase the unique character that defines the city. The challenge lies in creating a visual continuity where high-rise commercial centers coexist harmoniously with low-density residential areas that reflect traditional Shona architectural principles.</w:t>
      </w:r>
    </w:p>
    <w:bookmarkEnd w:id="21"/>
    <w:bookmarkStart w:id="22" w:name="X024f73626d85e1e139f0cbb838a09e9c7f1647a"/>
    <w:p>
      <w:pPr>
        <w:pStyle w:val="Heading2"/>
      </w:pPr>
      <w:r>
        <w:t xml:space="preserve">III. Sustainability and Climate Responsiveness</w:t>
      </w:r>
    </w:p>
    <w:p>
      <w:pPr>
        <w:pStyle w:val="FirstParagraph"/>
      </w:pPr>
      <w:r>
        <w:t xml:space="preserve">A defining characteristic of contemporary architectural practice in</w:t>
      </w:r>
      <w:r>
        <w:t xml:space="preserve"> </w:t>
      </w:r>
      <w:r>
        <w:rPr>
          <w:bCs/>
          <w:b/>
        </w:rPr>
        <w:t xml:space="preserve">Zimbabwe Harare</w:t>
      </w:r>
      <w:r>
        <w:t xml:space="preserve"> </w:t>
      </w:r>
      <w:r>
        <w:t xml:space="preserve">is the urgent need for sustainability. The region experiences a distinct wet and dry season, with high temperatures during the summer months. Consequently, the role of the</w:t>
      </w:r>
      <w:r>
        <w:t xml:space="preserve"> </w:t>
      </w:r>
      <w:hyperlink w:anchor="Xa39a3ee5e6b4b0d3255bfef95601890afd80709">
        <w:r>
          <w:rPr>
            <w:rStyle w:val="Hyperlink"/>
          </w:rPr>
          <w:t xml:space="preserve">Architect</w:t>
        </w:r>
      </w:hyperlink>
      <w:r>
        <w:t xml:space="preserve"> </w:t>
      </w:r>
      <w:r>
        <w:t xml:space="preserve">has shifted toward passive cooling strategies and energy-efficient design. Traditional African architecture utilized thick walls, natural ventilation, and local materials like mud bricks to regulate indoor temperatures naturally. Modern interpretations must integrate these time-tested methods with contemporary technology.</w:t>
      </w:r>
    </w:p>
    <w:p>
      <w:pPr>
        <w:pStyle w:val="BodyText"/>
      </w:pPr>
      <w:r>
        <w:t xml:space="preserve">In</w:t>
      </w:r>
      <w:r>
        <w:t xml:space="preserve"> </w:t>
      </w:r>
      <w:r>
        <w:rPr>
          <w:bCs/>
          <w:b/>
        </w:rPr>
        <w:t xml:space="preserve">Zimbabwe Harare</w:t>
      </w:r>
      <w:r>
        <w:t xml:space="preserve">, water scarcity is a recurring issue exacerbated by infrastructure failures. Therefore, an</w:t>
      </w:r>
      <w:r>
        <w:t xml:space="preserve"> </w:t>
      </w:r>
      <w:hyperlink w:anchor="Xa39a3ee5e6b4b0d3255bfef95601890afd80709">
        <w:r>
          <w:rPr>
            <w:rStyle w:val="Hyperlink"/>
          </w:rPr>
          <w:t xml:space="preserve">Architect</w:t>
        </w:r>
      </w:hyperlink>
      <w:r>
        <w:t xml:space="preserve"> </w:t>
      </w:r>
      <w:r>
        <w:t xml:space="preserve">must prioritize rainwater harvesting systems, greywater recycling, and drought-resistant landscaping in their designs. Furthermore, the reliance on fluctuating national power grids necessitates the incorporation of solar energy solutions into building frameworks. The</w:t>
      </w:r>
      <w:r>
        <w:t xml:space="preserve"> </w:t>
      </w:r>
      <w:hyperlink w:anchor="Xa39a3ee5e6b4b0d3255bfef95601890afd80709">
        <w:r>
          <w:rPr>
            <w:rStyle w:val="Hyperlink"/>
          </w:rPr>
          <w:t xml:space="preserve">Architect</w:t>
        </w:r>
      </w:hyperlink>
      <w:r>
        <w:t xml:space="preserve"> </w:t>
      </w:r>
      <w:r>
        <w:t xml:space="preserve">is thus transformed into a sustainability consultant, ensuring that every structure in</w:t>
      </w:r>
      <w:r>
        <w:t xml:space="preserve"> </w:t>
      </w:r>
      <w:r>
        <w:rPr>
          <w:bCs/>
          <w:b/>
        </w:rPr>
        <w:t xml:space="preserve">Zimbabwe Harare</w:t>
      </w:r>
      <w:r>
        <w:t xml:space="preserve"> </w:t>
      </w:r>
      <w:r>
        <w:t xml:space="preserve">contributes to environmental resilience rather than exacerbating ecological strain.</w:t>
      </w:r>
    </w:p>
    <w:bookmarkEnd w:id="22"/>
    <w:bookmarkStart w:id="23" w:name="Xa69f84476ee5f14cb875a2c36b2e2c8553c5c81"/>
    <w:p>
      <w:pPr>
        <w:pStyle w:val="Heading2"/>
      </w:pPr>
      <w:r>
        <w:t xml:space="preserve">IV. Material Innovation and Local Sourcing</w:t>
      </w:r>
    </w:p>
    <w:p>
      <w:pPr>
        <w:pStyle w:val="FirstParagraph"/>
      </w:pPr>
      <w:r>
        <w:t xml:space="preserve">The economic realities of operating as an</w:t>
      </w:r>
      <w:r>
        <w:t xml:space="preserve"> </w:t>
      </w:r>
      <w:hyperlink w:anchor="Xa39a3ee5e6b4b0d3255bfef95601890afd80709">
        <w:r>
          <w:rPr>
            <w:rStyle w:val="Hyperlink"/>
          </w:rPr>
          <w:t xml:space="preserve">Architect</w:t>
        </w:r>
      </w:hyperlink>
      <w:r>
        <w:t xml:space="preserve"> </w:t>
      </w:r>
      <w:r>
        <w:t xml:space="preserve">in</w:t>
      </w:r>
      <w:r>
        <w:t xml:space="preserve"> </w:t>
      </w:r>
      <w:r>
        <w:rPr>
          <w:bCs/>
          <w:b/>
        </w:rPr>
        <w:t xml:space="preserve">Zimbabwe Harare</w:t>
      </w:r>
      <w:r>
        <w:t xml:space="preserve"> </w:t>
      </w:r>
      <w:r>
        <w:t xml:space="preserve">necessitate a shift away from imported materials, which are often subject to foreign currency shortages and high tariffs. There is a growing movement among professionals to utilize locally sourced resources such as stone, timber, and compressed earth blocks. This not only reduces the carbon footprint associated with transportation but also supports the local economy.</w:t>
      </w:r>
    </w:p>
    <w:p>
      <w:pPr>
        <w:pStyle w:val="BodyText"/>
      </w:pPr>
      <w:r>
        <w:t xml:space="preserve">The</w:t>
      </w:r>
      <w:r>
        <w:t xml:space="preserve"> </w:t>
      </w:r>
      <w:hyperlink w:anchor="Xa39a3ee5e6b4b0d3255bfef95601890afd80709">
        <w:r>
          <w:rPr>
            <w:rStyle w:val="Hyperlink"/>
          </w:rPr>
          <w:t xml:space="preserve">Architect</w:t>
        </w:r>
      </w:hyperlink>
      <w:r>
        <w:t xml:space="preserve"> </w:t>
      </w:r>
      <w:r>
        <w:t xml:space="preserve">in</w:t>
      </w:r>
      <w:r>
        <w:t xml:space="preserve"> </w:t>
      </w:r>
      <w:r>
        <w:rPr>
          <w:bCs/>
          <w:b/>
        </w:rPr>
        <w:t xml:space="preserve">Zimbabwe Harare</w:t>
      </w:r>
      <w:r>
        <w:t xml:space="preserve"> </w:t>
      </w:r>
      <w:r>
        <w:t xml:space="preserve">is increasingly experimenting with these materials to create structures that are both aesthetically pleasing and economically viable. For instance, using local sandstone for façade cladding can provide excellent thermal mass, keeping buildings cool during the day and warm at night. By championing local craftsmanship, the</w:t>
      </w:r>
      <w:r>
        <w:t xml:space="preserve"> </w:t>
      </w:r>
      <w:hyperlink w:anchor="Xa39a3ee5e6b4b0d3255bfef95601890afd80709">
        <w:r>
          <w:rPr>
            <w:rStyle w:val="Hyperlink"/>
          </w:rPr>
          <w:t xml:space="preserve">Architect</w:t>
        </w:r>
      </w:hyperlink>
      <w:r>
        <w:t xml:space="preserve"> </w:t>
      </w:r>
      <w:r>
        <w:t xml:space="preserve">helps preserve traditional building techniques while proving that they can meet modern structural standards. This approach fosters a sense of ownership among communities who see their heritage reflected in new developments.</w:t>
      </w:r>
    </w:p>
    <w:bookmarkEnd w:id="23"/>
    <w:bookmarkStart w:id="24" w:name="X1cadc593257dc3157752fe02513495144d624c4"/>
    <w:p>
      <w:pPr>
        <w:pStyle w:val="Heading2"/>
      </w:pPr>
      <w:r>
        <w:t xml:space="preserve">V. Social Equity and Community Engagement</w:t>
      </w:r>
    </w:p>
    <w:p>
      <w:pPr>
        <w:pStyle w:val="FirstParagraph"/>
      </w:pPr>
      <w:r>
        <w:t xml:space="preserve">Beyond technical skills, the</w:t>
      </w:r>
      <w:r>
        <w:t xml:space="preserve"> </w:t>
      </w:r>
      <w:hyperlink w:anchor="Xa39a3ee5e6b4b0d3255bfef95601890afd80709">
        <w:r>
          <w:rPr>
            <w:rStyle w:val="Hyperlink"/>
          </w:rPr>
          <w:t xml:space="preserve">Architect</w:t>
        </w:r>
      </w:hyperlink>
      <w:r>
        <w:t xml:space="preserve"> </w:t>
      </w:r>
      <w:r>
        <w:t xml:space="preserve">in</w:t>
      </w:r>
      <w:r>
        <w:t xml:space="preserve"> </w:t>
      </w:r>
      <w:r>
        <w:rPr>
          <w:bCs/>
          <w:b/>
        </w:rPr>
        <w:t xml:space="preserve">Zimbabwe Harare</w:t>
      </w:r>
      <w:r>
        <w:t xml:space="preserve"> </w:t>
      </w:r>
      <w:r>
        <w:t xml:space="preserve">bears a social responsibility to design for inclusivity. Rapid urbanization has led to a housing deficit, particularly for low-income earners. It is the duty of the</w:t>
      </w:r>
      <w:r>
        <w:t xml:space="preserve"> </w:t>
      </w:r>
      <w:hyperlink w:anchor="Xa39a3ee5e6b4b0d3255bfef95601890afd80709">
        <w:r>
          <w:rPr>
            <w:rStyle w:val="Hyperlink"/>
          </w:rPr>
          <w:t xml:space="preserve">Architect</w:t>
        </w:r>
      </w:hyperlink>
      <w:r>
        <w:t xml:space="preserve"> </w:t>
      </w:r>
      <w:r>
        <w:t xml:space="preserve">to advocate for affordable housing solutions that do not compromise on dignity or safety. This involves innovative designs that maximize space efficiency and utilize cost-effective construction methods.</w:t>
      </w:r>
    </w:p>
    <w:p>
      <w:pPr>
        <w:pStyle w:val="BodyText"/>
      </w:pPr>
      <w:r>
        <w:t xml:space="preserve">In</w:t>
      </w:r>
      <w:r>
        <w:t xml:space="preserve"> </w:t>
      </w:r>
      <w:r>
        <w:rPr>
          <w:bCs/>
          <w:b/>
        </w:rPr>
        <w:t xml:space="preserve">Zimbabwe Harare</w:t>
      </w:r>
      <w:r>
        <w:t xml:space="preserve">, community engagement is a critical phase in the architectural process. The</w:t>
      </w:r>
      <w:r>
        <w:t xml:space="preserve"> </w:t>
      </w:r>
      <w:hyperlink w:anchor="Xa39a3ee5e6b4b0d3255bfef95601890afd80709">
        <w:r>
          <w:rPr>
            <w:rStyle w:val="Hyperlink"/>
          </w:rPr>
          <w:t xml:space="preserve">Architect</w:t>
        </w:r>
      </w:hyperlink>
      <w:r>
        <w:t xml:space="preserve"> </w:t>
      </w:r>
      <w:r>
        <w:t xml:space="preserve">must listen to the needs of residents, understanding how they interact with their environment. This participatory approach ensures that public spaces, such as parks and marketplaces, are designed for actual use rather than theoretical ideals. By prioritizing social equity, the</w:t>
      </w:r>
      <w:r>
        <w:t xml:space="preserve"> </w:t>
      </w:r>
      <w:hyperlink w:anchor="Xa39a3ee5e6b4b0d3255bfef95601890afd80709">
        <w:r>
          <w:rPr>
            <w:rStyle w:val="Hyperlink"/>
          </w:rPr>
          <w:t xml:space="preserve">Architect</w:t>
        </w:r>
      </w:hyperlink>
      <w:r>
        <w:t xml:space="preserve"> </w:t>
      </w:r>
      <w:r>
        <w:t xml:space="preserve">contributes to social cohesion and reduces urban inequality.</w:t>
      </w:r>
    </w:p>
    <w:bookmarkEnd w:id="24"/>
    <w:bookmarkStart w:id="25" w:name="vi.-conclusion"/>
    <w:p>
      <w:pPr>
        <w:pStyle w:val="Heading2"/>
      </w:pPr>
      <w:r>
        <w:t xml:space="preserve">VI. Conclusion</w:t>
      </w:r>
    </w:p>
    <w:p>
      <w:pPr>
        <w:pStyle w:val="FirstParagraph"/>
      </w:pPr>
      <w:r>
        <w:t xml:space="preserve">In conclusion, the practice of architecture in</w:t>
      </w:r>
      <w:r>
        <w:t xml:space="preserve"> </w:t>
      </w:r>
      <w:r>
        <w:rPr>
          <w:bCs/>
          <w:b/>
        </w:rPr>
        <w:t xml:space="preserve">Zimbabwe Harare</w:t>
      </w:r>
      <w:r>
        <w:t xml:space="preserve"> </w:t>
      </w:r>
      <w:r>
        <w:t xml:space="preserve">is a multifaceted discipline that demands more than just technical proficiency. The</w:t>
      </w:r>
      <w:r>
        <w:t xml:space="preserve"> </w:t>
      </w:r>
      <w:hyperlink w:anchor="Xa39a3ee5e6b4b0d3255bfef95601890afd80709">
        <w:r>
          <w:rPr>
            <w:rStyle w:val="Hyperlink"/>
          </w:rPr>
          <w:t xml:space="preserve">Architect</w:t>
        </w:r>
      </w:hyperlink>
      <w:r>
        <w:t xml:space="preserve"> </w:t>
      </w:r>
      <w:r>
        <w:t xml:space="preserve">must be a historian, an environmentalist, an innovator, and a social advocate. By embracing local materials, prioritizing sustainability, and engaging with communities, the</w:t>
      </w:r>
      <w:r>
        <w:t xml:space="preserve"> </w:t>
      </w:r>
      <w:hyperlink w:anchor="Xa39a3ee5e6b4b0d3255bfef95601890afd80709">
        <w:r>
          <w:rPr>
            <w:rStyle w:val="Hyperlink"/>
          </w:rPr>
          <w:t xml:space="preserve">Architect</w:t>
        </w:r>
      </w:hyperlink>
      <w:r>
        <w:t xml:space="preserve"> </w:t>
      </w:r>
      <w:r>
        <w:t xml:space="preserve">shapes the future of</w:t>
      </w:r>
      <w:r>
        <w:t xml:space="preserve"> </w:t>
      </w:r>
      <w:r>
        <w:rPr>
          <w:bCs/>
          <w:b/>
        </w:rPr>
        <w:t xml:space="preserve">Zimbabwe Harare</w:t>
      </w:r>
      <w:r>
        <w:t xml:space="preserve">. As the city continues to grow and evolve, it is imperative that architectural practices remain rooted in the cultural identity of Zimbabwe while looking forward to a sustainable and equitable urban future. The role of the</w:t>
      </w:r>
      <w:r>
        <w:t xml:space="preserve"> </w:t>
      </w:r>
      <w:hyperlink w:anchor="Xa39a3ee5e6b4b0d3255bfef95601890afd80709">
        <w:r>
          <w:rPr>
            <w:rStyle w:val="Hyperlink"/>
          </w:rPr>
          <w:t xml:space="preserve">Architect</w:t>
        </w:r>
      </w:hyperlink>
      <w:r>
        <w:t xml:space="preserve"> </w:t>
      </w:r>
      <w:r>
        <w:t xml:space="preserve">in this journey is indispensable, serving as the bridge between the past’s heritage and tomorrow’s possibilities.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Zimbabwe Harare: Bridging Tradition and Modernity</dc:title>
  <dc:creator/>
  <dc:language>en</dc:language>
  <cp:keywords/>
  <dcterms:created xsi:type="dcterms:W3CDTF">2026-07-29T19:46:11Z</dcterms:created>
  <dcterms:modified xsi:type="dcterms:W3CDTF">2026-07-29T19:46:11Z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