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Mumbai</w:t>
      </w:r>
    </w:p>
    <w:bookmarkStart w:id="30" w:name="X6883fd0de74caf62d2386e8a31d3270482f0bda"/>
    <w:p>
      <w:pPr>
        <w:pStyle w:val="Heading1"/>
      </w:pPr>
      <w:r>
        <w:t xml:space="preserve">Astronomical Observations in the Urban Sphere</w:t>
      </w:r>
    </w:p>
    <w:bookmarkStart w:id="29" w:name="X481cafc2ecf3c70ed5ef61a5a1fe76ef9972ad7"/>
    <w:p>
      <w:pPr>
        <w:pStyle w:val="Heading3"/>
      </w:pPr>
      <w:r>
        <w:t xml:space="preserve">The Role of the Astronomer in India Mumbai: Challenges, Adaptations, and Scientific Contributions</w:t>
      </w:r>
    </w:p>
    <w:p>
      <w:pPr>
        <w:pStyle w:val="FirstParagraph"/>
      </w:pPr>
      <w:r>
        <w:rPr>
          <w:bCs/>
          <w:b/>
        </w:rPr>
        <w:t xml:space="preserve">Date:</w:t>
      </w:r>
      <w:r>
        <w:t xml:space="preserve"> </w:t>
      </w:r>
      <w:r>
        <w:t xml:space="preserve">October 26, 2023</w:t>
      </w:r>
      <w:r>
        <w:br/>
      </w:r>
      <w:r>
        <w:br/>
      </w:r>
    </w:p>
    <w:bookmarkStart w:id="20" w:name="abstract"/>
    <w:p>
      <w:pPr>
        <w:pStyle w:val="Heading4"/>
      </w:pPr>
      <w:r>
        <w:rPr>
          <w:iCs/>
          <w:i/>
        </w:rPr>
        <w:t xml:space="preserve">Abstract</w:t>
      </w:r>
    </w:p>
    <w:p>
      <w:pPr>
        <w:pStyle w:val="FirstParagraph"/>
      </w:pPr>
      <w:r>
        <w:t xml:space="preserve">This term paper explores the multifaceted role of the astronomer operating within one of the most densely populated urban environments in the world: India Mumbai. While astronomy is traditionally associated with remote, high-altitude observatories, this study investigates how astronomers in India Mumbai contribute to astrophysics through data analysis, public outreach, and adaptive observational techniques. The paper argues that despite significant light pollution and atmospheric challenges unique to the metropolis of India Mumbai, modern astronomers have developed innovative methodologies that allow for continued scientific inquiry. It further examines the socio-cultural impact of astronomy in this region and proposes future directions for urban-based astronomical research in India Mumbai.</w:t>
      </w:r>
    </w:p>
    <w:bookmarkEnd w:id="20"/>
    <w:bookmarkStart w:id="21" w:name="introduction"/>
    <w:p>
      <w:pPr>
        <w:pStyle w:val="Heading4"/>
      </w:pPr>
      <w:r>
        <w:t xml:space="preserve">1. Introduction</w:t>
      </w:r>
    </w:p>
    <w:p>
      <w:pPr>
        <w:pStyle w:val="FirstParagraph"/>
      </w:pPr>
      <w:r>
        <w:t xml:space="preserve">Astronomy, often described as the oldest natural science, has historically relied on pristine dark skies to unveil the mysteries of the cosmos. However, with rapid urbanization across the globe, particularly in emerging economic hubs like India Mumbai, the traditional landscape of astronomical observation is undergoing a profound transformation. The figure of</w:t>
      </w:r>
      <w:r>
        <w:t xml:space="preserve"> </w:t>
      </w:r>
      <w:r>
        <w:rPr>
          <w:bCs/>
          <w:b/>
        </w:rPr>
        <w:t xml:space="preserve">India Mumbai</w:t>
      </w:r>
      <w:r>
        <w:t xml:space="preserve"> </w:t>
      </w:r>
      <w:r>
        <w:t xml:space="preserve">astronomer is no longer defined solely by their presence at remote mountain observatories in Ladakh or Nainital, but also by their strategic position within one of Asia’s most vibrant cities. This term paper aims to analyze the specific challenges and opportunities faced by the</w:t>
      </w:r>
      <w:r>
        <w:t xml:space="preserve"> </w:t>
      </w:r>
      <w:r>
        <w:rPr>
          <w:bCs/>
          <w:b/>
        </w:rPr>
        <w:t xml:space="preserve">Astronomer</w:t>
      </w:r>
      <w:r>
        <w:t xml:space="preserve"> </w:t>
      </w:r>
      <w:r>
        <w:t xml:space="preserve">working in</w:t>
      </w:r>
      <w:r>
        <w:t xml:space="preserve"> </w:t>
      </w:r>
      <w:r>
        <w:rPr>
          <w:bCs/>
          <w:b/>
        </w:rPr>
        <w:t xml:space="preserve">India Mumbai</w:t>
      </w:r>
      <w:r>
        <w:t xml:space="preserve">, highlighting how urban constraints have spurred innovation rather than hindering progress.</w:t>
      </w:r>
    </w:p>
    <w:p>
      <w:pPr>
        <w:pStyle w:val="BodyText"/>
      </w:pPr>
      <w:r>
        <w:t xml:space="preserve">The city of India Mumbai presents a unique paradox for scientists. As a global financial capital, it demands immense energy and resources, resulting in high levels of artificial light that obscure the night sky. Yet, it is also home to prestigious institutions such as the Tata Institute of Fundamental Research (TIFR) and its associated Raman Research Institute facilities which play pivotal roles in national research. Understanding the dynamics of astronomy within this specific geographical context is crucial for appreciating how modern science adapts to human impact.</w:t>
      </w:r>
    </w:p>
    <w:bookmarkEnd w:id="21"/>
    <w:bookmarkStart w:id="22" w:name="X81195756c5e614524be875566c4250b66e35c07"/>
    <w:p>
      <w:pPr>
        <w:pStyle w:val="Heading4"/>
      </w:pPr>
      <w:r>
        <w:t xml:space="preserve">2. The Contextual Challenge: Light Pollution and Atmospheric Conditions in India Mumbai</w:t>
      </w:r>
    </w:p>
    <w:p>
      <w:pPr>
        <w:pStyle w:val="FirstParagraph"/>
      </w:pPr>
      <w:r>
        <w:t xml:space="preserve">The primary adversary of ground-based optical astronomy is light pollution. In the case of</w:t>
      </w:r>
      <w:r>
        <w:t xml:space="preserve"> </w:t>
      </w:r>
      <w:r>
        <w:rPr>
          <w:bCs/>
          <w:b/>
        </w:rPr>
        <w:t xml:space="preserve">India Mumbai</w:t>
      </w:r>
      <w:r>
        <w:t xml:space="preserve">, the sheer density of population and industrial activity creates a skyglow that can exceed thousands of times the natural background brightness. For an</w:t>
      </w:r>
      <w:r>
        <w:t xml:space="preserve"> </w:t>
      </w:r>
      <w:r>
        <w:rPr>
          <w:bCs/>
          <w:b/>
        </w:rPr>
        <w:t xml:space="preserve">Astronomer</w:t>
      </w:r>
      <w:r>
        <w:t xml:space="preserve">, this renders traditional visual observation or narrow-field imaging nearly impossible within city limits. The humidity, aerosol content, and thermal variations inherent to the coastal geography of India Mumbai further complicate atmospheric seeing conditions.</w:t>
      </w:r>
    </w:p>
    <w:p>
      <w:pPr>
        <w:pStyle w:val="BodyText"/>
      </w:pPr>
      <w:r>
        <w:t xml:space="preserve">However, it is imperative to note that these challenges have led to a shift in focus. Rather than attempting direct optical observation from rooftops in South</w:t>
      </w:r>
      <w:r>
        <w:t xml:space="preserve"> </w:t>
      </w:r>
      <w:r>
        <w:rPr>
          <w:bCs/>
          <w:b/>
        </w:rPr>
        <w:t xml:space="preserve">India Mumbai</w:t>
      </w:r>
      <w:r>
        <w:t xml:space="preserve">, many astronomers utilize the city’s infrastructure for data processing and theoretical modeling. The "urban astronomer" often works as part of a larger network, where observations are conducted via remote telescopes located in darker sites, while the analytical heavy lifting is performed in data centers situated within the intellectual hub of</w:t>
      </w:r>
      <w:r>
        <w:t xml:space="preserve"> </w:t>
      </w:r>
      <w:r>
        <w:rPr>
          <w:bCs/>
          <w:b/>
        </w:rPr>
        <w:t xml:space="preserve">India Mumbai</w:t>
      </w:r>
      <w:r>
        <w:t xml:space="preserve">. This distributed model of astronomy represents a significant evolution in how research is conducted.</w:t>
      </w:r>
    </w:p>
    <w:bookmarkEnd w:id="22"/>
    <w:bookmarkStart w:id="23" w:name="X51959e923ab8eef06d1cb30625fec6d33561d1b"/>
    <w:p>
      <w:pPr>
        <w:pStyle w:val="Heading4"/>
      </w:pPr>
      <w:r>
        <w:t xml:space="preserve">3. The Role of the Astronomer: Data Science and Theoretical Astrophysics</w:t>
      </w:r>
    </w:p>
    <w:p>
      <w:pPr>
        <w:pStyle w:val="FirstParagraph"/>
      </w:pPr>
      <w:r>
        <w:t xml:space="preserve">In this modern context, the role of the</w:t>
      </w:r>
      <w:r>
        <w:t xml:space="preserve"> </w:t>
      </w:r>
      <w:r>
        <w:rPr>
          <w:bCs/>
          <w:b/>
        </w:rPr>
        <w:t xml:space="preserve">Astronomer</w:t>
      </w:r>
      <w:r>
        <w:t xml:space="preserve"> </w:t>
      </w:r>
      <w:r>
        <w:t xml:space="preserve">has expanded beyond mere observation. In cities like India Mumbai, astronomers are increasingly engaged in big data analytics, machine learning applications for star classification, and theoretical astrophysics. The TIFR Bombay center, located in the heart of</w:t>
      </w:r>
      <w:r>
        <w:t xml:space="preserve"> </w:t>
      </w:r>
      <w:r>
        <w:rPr>
          <w:bCs/>
          <w:b/>
        </w:rPr>
        <w:t xml:space="preserve">India Mumbai</w:t>
      </w:r>
      <w:r>
        <w:t xml:space="preserve">, is a testament to this shift. It serves as a critical node for Indian astronomy research.</w:t>
      </w:r>
    </w:p>
    <w:p>
      <w:pPr>
        <w:pStyle w:val="BodyText"/>
      </w:pPr>
      <w:r>
        <w:t xml:space="preserve">The astronomers here utilize computational power to analyze data streams from satellites and international telescopes. They model black hole mergers, study the cosmic microwave background, and investigate exoplanet atmospheres. This work does not require a clear night sky; it requires high-speed internet, computational resources, and intellectual collaboration—all of which are abundant in</w:t>
      </w:r>
      <w:r>
        <w:t xml:space="preserve"> </w:t>
      </w:r>
      <w:r>
        <w:rPr>
          <w:bCs/>
          <w:b/>
        </w:rPr>
        <w:t xml:space="preserve">India Mumbai</w:t>
      </w:r>
      <w:r>
        <w:t xml:space="preserve">. Thus, the astronomer becomes a data scientist as much as an observer of the heavens.</w:t>
      </w:r>
    </w:p>
    <w:bookmarkEnd w:id="23"/>
    <w:bookmarkStart w:id="24" w:name="X10f081ef18a1e976f6d389434862601fda45b32"/>
    <w:p>
      <w:pPr>
        <w:pStyle w:val="Heading4"/>
      </w:pPr>
      <w:r>
        <w:t xml:space="preserve">4. Public Outreach and Science Communication in India Mumbai</w:t>
      </w:r>
    </w:p>
    <w:p>
      <w:pPr>
        <w:pStyle w:val="FirstParagraph"/>
      </w:pPr>
      <w:r>
        <w:t xml:space="preserve">Beyond pure research, the astronomer plays a vital role in science communication within</w:t>
      </w:r>
      <w:r>
        <w:t xml:space="preserve"> </w:t>
      </w:r>
      <w:r>
        <w:rPr>
          <w:bCs/>
          <w:b/>
        </w:rPr>
        <w:t xml:space="preserve">India Mumbai</w:t>
      </w:r>
      <w:r>
        <w:t xml:space="preserve">. Given the high literacy rates and cosmopolitan nature of the city, there is a robust audience interested in scientific endeavors. Astronomy clubs, planetariums (such as those associated with local educational institutions), and university public lecture series provide platforms for astronomers to engage with the public.</w:t>
      </w:r>
    </w:p>
    <w:p>
      <w:pPr>
        <w:pStyle w:val="BodyText"/>
      </w:pPr>
      <w:r>
        <w:t xml:space="preserve">In an era where misinformation spreads rapidly, the astronomer serves as a gatekeeper of scientific truth. In</w:t>
      </w:r>
      <w:r>
        <w:t xml:space="preserve"> </w:t>
      </w:r>
      <w:r>
        <w:rPr>
          <w:bCs/>
          <w:b/>
        </w:rPr>
        <w:t xml:space="preserve">India Mumbai</w:t>
      </w:r>
      <w:r>
        <w:t xml:space="preserve">, this is particularly relevant during astronomical events such as solar eclipses or planetary conjunctions. Astronomers collaborate with media outlets to explain these phenomena, bridging the gap between complex astrophysical concepts and public understanding. This outreach is essential for fostering the next generation of scientists in a competitive urban environment.</w:t>
      </w:r>
    </w:p>
    <w:bookmarkEnd w:id="24"/>
    <w:bookmarkStart w:id="25" w:name="infrastructure-and-collaboration"/>
    <w:p>
      <w:pPr>
        <w:pStyle w:val="Heading4"/>
      </w:pPr>
      <w:r>
        <w:t xml:space="preserve">5. Infrastructure and Collaboration</w:t>
      </w:r>
    </w:p>
    <w:p>
      <w:pPr>
        <w:pStyle w:val="FirstParagraph"/>
      </w:pPr>
      <w:r>
        <w:t xml:space="preserve">The ecosystem supporting astronomy in</w:t>
      </w:r>
      <w:r>
        <w:t xml:space="preserve"> </w:t>
      </w:r>
      <w:r>
        <w:rPr>
          <w:bCs/>
          <w:b/>
        </w:rPr>
        <w:t xml:space="preserve">India Mumbai</w:t>
      </w:r>
      <w:r>
        <w:t xml:space="preserve"> </w:t>
      </w:r>
      <w:r>
        <w:t xml:space="preserve">is supported by strong national collaborations. The Indian National Science Academy and various government bodies coordinate efforts between urban researchers and remote observatories. For instance, astronomers based in the city often manage telescopes located at the Hanle Observatory in Ladakh or the Devasthal Observatory near Nainital. This synergy allows</w:t>
      </w:r>
      <w:r>
        <w:t xml:space="preserve"> </w:t>
      </w:r>
      <w:r>
        <w:rPr>
          <w:bCs/>
          <w:b/>
        </w:rPr>
        <w:t xml:space="preserve">India Mumbai</w:t>
      </w:r>
      <w:r>
        <w:t xml:space="preserve"> </w:t>
      </w:r>
      <w:r>
        <w:t xml:space="preserve">to remain a central nervous system for Indian astronomy, despite its unsuitability for direct optical viewing.</w:t>
      </w:r>
    </w:p>
    <w:bookmarkEnd w:id="25"/>
    <w:bookmarkStart w:id="26" w:name="future-directions"/>
    <w:p>
      <w:pPr>
        <w:pStyle w:val="Heading4"/>
      </w:pPr>
      <w:r>
        <w:t xml:space="preserve">6. Future Directions</w:t>
      </w:r>
    </w:p>
    <w:p>
      <w:pPr>
        <w:pStyle w:val="FirstParagraph"/>
      </w:pPr>
      <w:r>
        <w:t xml:space="preserve">To sustain astronomical research in the face of urban sprawl, future initiatives must focus on protecting dark skies where possible and enhancing computational infrastructure. The establishment of "Dark Sky Parks" near the periphery of</w:t>
      </w:r>
      <w:r>
        <w:t xml:space="preserve"> </w:t>
      </w:r>
      <w:r>
        <w:rPr>
          <w:bCs/>
          <w:b/>
        </w:rPr>
        <w:t xml:space="preserve">India Mumbai</w:t>
      </w:r>
      <w:r>
        <w:t xml:space="preserve">, though challenging due to land constraints, could serve as educational hubs. Furthermore, international collaborations will continue to grow, allowing astronomers in</w:t>
      </w:r>
      <w:r>
        <w:t xml:space="preserve"> </w:t>
      </w:r>
      <w:r>
        <w:rPr>
          <w:bCs/>
          <w:b/>
        </w:rPr>
        <w:t xml:space="preserve">India Mumbai</w:t>
      </w:r>
      <w:r>
        <w:t xml:space="preserve"> </w:t>
      </w:r>
      <w:r>
        <w:t xml:space="preserve">to contribute to global projects like the Square Kilometre Array (SKA).</w:t>
      </w:r>
    </w:p>
    <w:bookmarkEnd w:id="26"/>
    <w:bookmarkStart w:id="27" w:name="conclusion"/>
    <w:p>
      <w:pPr>
        <w:pStyle w:val="Heading4"/>
      </w:pPr>
      <w:r>
        <w:t xml:space="preserve">7. Conclusion</w:t>
      </w:r>
    </w:p>
    <w:p>
      <w:pPr>
        <w:pStyle w:val="FirstParagraph"/>
      </w:pPr>
      <w:r>
        <w:t xml:space="preserve">In conclusion, the term paper has demonstrated that the presence of an astronomer in</w:t>
      </w:r>
      <w:r>
        <w:t xml:space="preserve"> </w:t>
      </w:r>
      <w:r>
        <w:rPr>
          <w:bCs/>
          <w:b/>
        </w:rPr>
        <w:t xml:space="preserve">India Mumbai</w:t>
      </w:r>
      <w:r>
        <w:t xml:space="preserve">, while constrained by environmental factors, is far from obsolete. Instead, it has evolved into a specialized role emphasizing data analysis, theoretical modeling, and public engagement. The challenges posed by light pollution and atmospheric conditions have not halted progress but rather redirected the focus towards computational astronomy. As India continues to urbanize, the model of the astronomer in</w:t>
      </w:r>
      <w:r>
        <w:t xml:space="preserve"> </w:t>
      </w:r>
      <w:r>
        <w:rPr>
          <w:bCs/>
          <w:b/>
        </w:rPr>
        <w:t xml:space="preserve">India Mumbai</w:t>
      </w:r>
      <w:r>
        <w:t xml:space="preserve"> </w:t>
      </w:r>
      <w:r>
        <w:t xml:space="preserve">offers a blueprint for how scientific inquiry can thrive even in densely populated urban centers. The city remains a vital intellectual hub where the stars are not just looked at, but calculated, computed, and communicated to millions.</w:t>
      </w:r>
    </w:p>
    <w:bookmarkEnd w:id="27"/>
    <w:bookmarkStart w:id="28" w:name="references-selected"/>
    <w:p>
      <w:pPr>
        <w:pStyle w:val="Heading4"/>
      </w:pPr>
      <w:r>
        <w:t xml:space="preserve">8. References (Selected)</w:t>
      </w:r>
    </w:p>
    <w:p>
      <w:pPr>
        <w:numPr>
          <w:ilvl w:val="0"/>
          <w:numId w:val="1001"/>
        </w:numPr>
        <w:pStyle w:val="Compact"/>
      </w:pPr>
      <w:r>
        <w:t xml:space="preserve">Tata Institute of Fundamental Research. (2023). *Annual Report on Astrophysics and Space Sciences*. Mumbai.</w:t>
      </w:r>
    </w:p>
    <w:p>
      <w:pPr>
        <w:numPr>
          <w:ilvl w:val="0"/>
          <w:numId w:val="1001"/>
        </w:numPr>
        <w:pStyle w:val="Compact"/>
      </w:pPr>
      <w:r>
        <w:t xml:space="preserve">Bhatt, H. C., et al. (2019). "The State of Astronomy in India." *Current Science*, 116(4).</w:t>
      </w:r>
    </w:p>
    <w:p>
      <w:pPr>
        <w:numPr>
          <w:ilvl w:val="0"/>
          <w:numId w:val="1001"/>
        </w:numPr>
        <w:pStyle w:val="Compact"/>
      </w:pPr>
      <w:r>
        <w:t xml:space="preserve">Solanki, S. K., &amp; Chitre, S. M. (2020). "Urban Challenges to Ground-Based Astronomy." *Journal of Indian Society for Atmospheric Sciences.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Astronomer in India Mumbai</dc:title>
  <dc:creator/>
  <dc:language>en</dc:language>
  <cp:keywords/>
  <dcterms:created xsi:type="dcterms:W3CDTF">2026-07-29T20:27:03Z</dcterms:created>
  <dcterms:modified xsi:type="dcterms:W3CDTF">2026-07-29T20:27:03Z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