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Celestial</w:t>
      </w:r>
      <w:r>
        <w:t xml:space="preserve"> </w:t>
      </w:r>
      <w:r>
        <w:t xml:space="preserve">Observation</w:t>
      </w:r>
      <w:r>
        <w:t xml:space="preserve"> </w:t>
      </w:r>
      <w:r>
        <w:t xml:space="preserve">and</w:t>
      </w:r>
      <w:r>
        <w:t xml:space="preserve"> </w:t>
      </w:r>
      <w:r>
        <w:t xml:space="preserve">Research</w:t>
      </w:r>
      <w:r>
        <w:t xml:space="preserve"> </w:t>
      </w:r>
      <w:r>
        <w:t xml:space="preserve">in</w:t>
      </w:r>
      <w:r>
        <w:t xml:space="preserve"> </w:t>
      </w:r>
      <w:r>
        <w:t xml:space="preserve">Myanmar</w:t>
      </w:r>
      <w:r>
        <w:t xml:space="preserve"> </w:t>
      </w:r>
      <w:r>
        <w:t xml:space="preserve">Yangon</w:t>
      </w:r>
    </w:p>
    <w:bookmarkStart w:id="28" w:name="X873bf7f4ae13eead2154b7cf4e1b3f3d7601dcd"/>
    <w:p>
      <w:pPr>
        <w:pStyle w:val="Heading1"/>
      </w:pPr>
      <w:r>
        <w:t xml:space="preserve">Astronomer: A Term Paper on Celestial Observation and Research in Myanmar Yangon</w:t>
      </w:r>
    </w:p>
    <w:bookmarkStart w:id="27" w:name="Xaf5052a09bb347f1553eb54cc5495a935ee84a5"/>
    <w:p>
      <w:pPr>
        <w:pStyle w:val="Heading2"/>
      </w:pPr>
      <w:r>
        <w:t xml:space="preserve">An Academic Analysis of the Role, Challenges, and Future Prospects of Astronomical Inquiry in Southeast Asia’s Largest Urban Center</w:t>
      </w:r>
    </w:p>
    <w:p>
      <w:pPr>
        <w:pStyle w:val="FirstParagraph"/>
      </w:pPr>
      <w:r>
        <w:br/>
      </w:r>
    </w:p>
    <w:p>
      <w:pPr>
        <w:pStyle w:val="BodyText"/>
      </w:pPr>
      <w:r>
        <w:rPr>
          <w:bCs/>
          <w:b/>
        </w:rPr>
        <w:t xml:space="preserve">Course:</w:t>
      </w:r>
      <w:r>
        <w:t xml:space="preserve"> </w:t>
      </w:r>
      <w:r>
        <w:t xml:space="preserve">Introduction to Astrophysics and Cultural Astronomy</w:t>
      </w:r>
      <w:r>
        <w:br/>
      </w:r>
      <w:r>
        <w:rPr>
          <w:bCs/>
          <w:b/>
        </w:rPr>
        <w:t xml:space="preserve">Date:</w:t>
      </w:r>
      <w:r>
        <w:t xml:space="preserve"> </w:t>
      </w:r>
      <w:r>
        <w:t xml:space="preserve">October 24, 2023</w:t>
      </w:r>
      <w:r>
        <w:br/>
      </w:r>
      <w:r>
        <w:rPr>
          <w:bCs/>
          <w:b/>
        </w:rPr>
        <w:t xml:space="preserve">Institutional Focus:</w:t>
      </w:r>
      <w:r>
        <w:t xml:space="preserve"> </w:t>
      </w:r>
      <w:r>
        <w:t xml:space="preserve">Myanmar Yangon Regional Studies Department</w:t>
      </w:r>
    </w:p>
    <w:p>
      <w:r>
        <w:pict>
          <v:rect style="width:0;height:1.5pt" o:hralign="center" o:hrstd="t" o:hr="t"/>
        </w:pict>
      </w:r>
    </w:p>
    <w:p>
      <w:pPr>
        <w:pStyle w:val="FirstParagraph"/>
      </w:pPr>
      <w:r>
        <w:br/>
      </w:r>
    </w:p>
    <w:bookmarkStart w:id="20" w:name="i.-introduction"/>
    <w:p>
      <w:pPr>
        <w:pStyle w:val="Heading3"/>
      </w:pPr>
      <w:r>
        <w:t xml:space="preserve">I. Introduction</w:t>
      </w:r>
    </w:p>
    <w:p>
      <w:pPr>
        <w:pStyle w:val="FirstParagraph"/>
      </w:pPr>
      <w:r>
        <w:t xml:space="preserve">The pursuit of knowledge regarding the cosmos has always been a fundamental human endeavor. For centuries, observers have turned their gaze upward to decode the mysteries of starlight, planetary motion, and galactic evolution. While modern astronomy is often associated with massive telescopes in remote deserts or space-based observatories like the Hubble Space Telescope, there exists a profound relevance to understanding how astronomical sciences intersect with specific cultural and geographical contexts. This term paper explores the multifaceted role of an</w:t>
      </w:r>
      <w:r>
        <w:t xml:space="preserve"> </w:t>
      </w:r>
      <w:r>
        <w:rPr>
          <w:bCs/>
          <w:b/>
        </w:rPr>
        <w:t xml:space="preserve">Astronomer</w:t>
      </w:r>
      <w:r>
        <w:t xml:space="preserve"> </w:t>
      </w:r>
      <w:r>
        <w:t xml:space="preserve">in contemporary society, with a specific case study focusing on the scientific community within</w:t>
      </w:r>
      <w:r>
        <w:t xml:space="preserve"> </w:t>
      </w:r>
      <w:r>
        <w:rPr>
          <w:bCs/>
          <w:b/>
        </w:rPr>
        <w:t xml:space="preserve">Myanmar Yangon</w:t>
      </w:r>
      <w:r>
        <w:t xml:space="preserve">. By examining the intersection of traditional celestial knowledge and modern astrophysical research in this bustling Southeast Asian metropolis, we gain insight into how local contexts shape global scientific participation.</w:t>
      </w:r>
    </w:p>
    <w:bookmarkEnd w:id="20"/>
    <w:bookmarkStart w:id="21" w:name="ii.-defining-the-modern-astronomer"/>
    <w:p>
      <w:pPr>
        <w:pStyle w:val="Heading3"/>
      </w:pPr>
      <w:r>
        <w:t xml:space="preserve">II. Defining the Modern Astronomer</w:t>
      </w:r>
    </w:p>
    <w:p>
      <w:pPr>
        <w:pStyle w:val="FirstParagraph"/>
      </w:pPr>
      <w:r>
        <w:t xml:space="preserve">To understand the scope of astronomical work in</w:t>
      </w:r>
      <w:r>
        <w:t xml:space="preserve"> </w:t>
      </w:r>
      <w:r>
        <w:rPr>
          <w:bCs/>
          <w:b/>
        </w:rPr>
        <w:t xml:space="preserve">Myanmar Yangon</w:t>
      </w:r>
      <w:r>
        <w:t xml:space="preserve">, one must first define what constitutes an</w:t>
      </w:r>
      <w:r>
        <w:t xml:space="preserve"> </w:t>
      </w:r>
      <w:r>
        <w:rPr>
          <w:bCs/>
          <w:b/>
        </w:rPr>
        <w:t xml:space="preserve">Astronomer</w:t>
      </w:r>
      <w:r>
        <w:t xml:space="preserve">. Historically, astronomers were philosophers or mathematicians who tracked celestial bodies to create calendars for agricultural and religious purposes. In the modern era, however, an astronomer is a specialized scientist who applies the laws of physics to understand non-terrestrial objects such as stars, galaxies, nebulae planets and moons. The work involves two primary branches: observational astronomy which relies on data gathered from telescopes and sensors; theoretical astronomy which involves modeling these phenomena using computers.</w:t>
      </w:r>
    </w:p>
    <w:p>
      <w:pPr>
        <w:pStyle w:val="BodyText"/>
      </w:pPr>
      <w:r>
        <w:t xml:space="preserve">An</w:t>
      </w:r>
      <w:r>
        <w:t xml:space="preserve"> </w:t>
      </w:r>
      <w:r>
        <w:rPr>
          <w:bCs/>
          <w:b/>
        </w:rPr>
        <w:t xml:space="preserve">Astronomer</w:t>
      </w:r>
      <w:r>
        <w:t xml:space="preserve"> </w:t>
      </w:r>
      <w:r>
        <w:t xml:space="preserve">is not merely a star-gazer but a rigorous analyst of light spectra, gravitational waves, and cosmic microwave background radiation. Their work contributes to our understanding of the universe's age composition and ultimate fate. In the context of developing regions like Myanmar, the role also extends into education public outreach and science diplomacy. An astronomer in this setting acts as a bridge between complex theoretical concepts and public understanding fostering a culture of scientific inquiry.</w:t>
      </w:r>
    </w:p>
    <w:bookmarkEnd w:id="21"/>
    <w:bookmarkStart w:id="22" w:name="X05caf7e224c51f702c44b3a377160062f3e718a"/>
    <w:p>
      <w:pPr>
        <w:pStyle w:val="Heading3"/>
      </w:pPr>
      <w:r>
        <w:t xml:space="preserve">III. The Contextual Landscape of Astronomy in Myanmar Yangon</w:t>
      </w:r>
    </w:p>
    <w:p>
      <w:pPr>
        <w:pStyle w:val="FirstParagraph"/>
      </w:pPr>
      <w:r>
        <w:rPr>
          <w:bCs/>
          <w:b/>
        </w:rPr>
        <w:t xml:space="preserve">Myanmar Yangon</w:t>
      </w:r>
      <w:r>
        <w:t xml:space="preserve">, formerly Rangoon, serves as the commercial capital and largest city of Myanmar. It is a vibrant hub of history culture and education. However its position within the global astronomical community presents unique challenges and opportunities. Unlike countries with high-altitude dry climates ideal for optical astronomy such as Chile or Hawaii</w:t>
      </w:r>
      <w:r>
        <w:t xml:space="preserve"> </w:t>
      </w:r>
      <w:r>
        <w:rPr>
          <w:bCs/>
          <w:b/>
        </w:rPr>
        <w:t xml:space="preserve">Myanmar Yangon</w:t>
      </w:r>
      <w:r>
        <w:t xml:space="preserve"> </w:t>
      </w:r>
      <w:r>
        <w:t xml:space="preserve">faces significant environmental hurdles including tropical humidity cloud cover and light pollution from its dense urban sprawl.</w:t>
      </w:r>
    </w:p>
    <w:p>
      <w:pPr>
        <w:pStyle w:val="BodyText"/>
      </w:pPr>
      <w:r>
        <w:t xml:space="preserve">Despite these geographical constraints the presence of an academic community in</w:t>
      </w:r>
      <w:r>
        <w:t xml:space="preserve"> </w:t>
      </w:r>
      <w:r>
        <w:rPr>
          <w:bCs/>
          <w:b/>
        </w:rPr>
        <w:t xml:space="preserve">Myanmar Yangon</w:t>
      </w:r>
      <w:r>
        <w:t xml:space="preserve">, particularly within institutions like the University of Physics and various research centers has kept the spirit of astronomy alive. The role here is less about constructing massive ground-based observatories for deep-space imaging and more about theoretical astrophysics data analysis solar system studies and international collaboration.</w:t>
      </w:r>
    </w:p>
    <w:bookmarkEnd w:id="22"/>
    <w:bookmarkStart w:id="23" w:name="X8606741538158a9b89a958582305e79d38870e6"/>
    <w:p>
      <w:pPr>
        <w:pStyle w:val="Heading3"/>
      </w:pPr>
      <w:r>
        <w:t xml:space="preserve">IV. Challenges Facing Astronomers in Yangon</w:t>
      </w:r>
    </w:p>
    <w:p>
      <w:pPr>
        <w:pStyle w:val="FirstParagraph"/>
      </w:pPr>
      <w:r>
        <w:t xml:space="preserve">The primary challenge for an</w:t>
      </w:r>
      <w:r>
        <w:t xml:space="preserve"> </w:t>
      </w:r>
      <w:r>
        <w:rPr>
          <w:bCs/>
          <w:b/>
        </w:rPr>
        <w:t xml:space="preserve">Astronomer</w:t>
      </w:r>
      <w:r>
        <w:t xml:space="preserve"> </w:t>
      </w:r>
      <w:r>
        <w:t xml:space="preserve">based in or studying</w:t>
      </w:r>
      <w:r>
        <w:t xml:space="preserve"> </w:t>
      </w:r>
      <w:r>
        <w:rPr>
          <w:bCs/>
          <w:b/>
        </w:rPr>
        <w:t xml:space="preserve">Myanmar Yangon</w:t>
      </w:r>
      <w:r>
        <w:t xml:space="preserve">, is infrastructure. High-quality optical astronomy requires dark skies and stable atmospheric conditions which are often compromised by the urban environment of</w:t>
      </w:r>
      <w:r>
        <w:t xml:space="preserve"> </w:t>
      </w:r>
      <w:r>
        <w:rPr>
          <w:bCs/>
          <w:b/>
        </w:rPr>
        <w:t xml:space="preserve">Myanmar Yangon</w:t>
      </w:r>
      <w:r>
        <w:t xml:space="preserve">. Furthermore the availability of advanced computational resources and high-speed internet connectivity can fluctuate affecting real-time data collaboration with global astronomical networks.</w:t>
      </w:r>
    </w:p>
    <w:p>
      <w:pPr>
        <w:pStyle w:val="BodyText"/>
      </w:pPr>
      <w:r>
        <w:t xml:space="preserve">Additionally financial constraints play a significant role. Equipment such as spectrographs high-resolution cameras and powerful computing clusters are expensive to import and maintain. Consequently many astronomers in this region rely on open-source software international partnerships or remote access to telescopes located abroad. The economic situation in the broader region also impacts funding for pure scientific research often diverting resources toward immediate societal needs.</w:t>
      </w:r>
    </w:p>
    <w:bookmarkEnd w:id="23"/>
    <w:bookmarkStart w:id="24" w:name="v.-opportunities-and-contributions"/>
    <w:p>
      <w:pPr>
        <w:pStyle w:val="Heading3"/>
      </w:pPr>
      <w:r>
        <w:t xml:space="preserve">V. Opportunities and Contributions</w:t>
      </w:r>
    </w:p>
    <w:p>
      <w:pPr>
        <w:pStyle w:val="FirstParagraph"/>
      </w:pPr>
      <w:r>
        <w:t xml:space="preserve">However the narrative is not one of deficit but of resilience and adaptation. An</w:t>
      </w:r>
      <w:r>
        <w:t xml:space="preserve"> </w:t>
      </w:r>
      <w:r>
        <w:rPr>
          <w:bCs/>
          <w:b/>
        </w:rPr>
        <w:t xml:space="preserve">Astronomer</w:t>
      </w:r>
      <w:r>
        <w:t xml:space="preserve"> </w:t>
      </w:r>
      <w:r>
        <w:t xml:space="preserve">in</w:t>
      </w:r>
      <w:r>
        <w:t xml:space="preserve"> </w:t>
      </w:r>
      <w:r>
        <w:rPr>
          <w:bCs/>
          <w:b/>
        </w:rPr>
        <w:t xml:space="preserve">Myanmar Yangon</w:t>
      </w:r>
      <w:r>
        <w:t xml:space="preserve">, contributes significantly to solar physics and space weather monitoring which has practical implications for telecommunications power grids often disrupted by tropical storms.</w:t>
      </w:r>
    </w:p>
    <w:p>
      <w:pPr>
        <w:pStyle w:val="BodyText"/>
      </w:pPr>
      <w:r>
        <w:t xml:space="preserve">Furthermore there is a rich tradition of traditional astronomy in Southeast Asia that predates Western scientific methods. Indigenous knowledge systems used for navigation and agriculture can complement modern science when studied respectfully. Educational outreach in</w:t>
      </w:r>
      <w:r>
        <w:t xml:space="preserve"> </w:t>
      </w:r>
      <w:r>
        <w:rPr>
          <w:bCs/>
          <w:b/>
        </w:rPr>
        <w:t xml:space="preserve">Myanmar Yangon</w:t>
      </w:r>
      <w:r>
        <w:t xml:space="preserve"> </w:t>
      </w:r>
      <w:r>
        <w:t xml:space="preserve">is also a crucial domain for astronomers who inspire the next generation through public star parties educational workshops and school programs.</w:t>
      </w:r>
    </w:p>
    <w:bookmarkEnd w:id="24"/>
    <w:bookmarkStart w:id="25" w:name="X3e3b8306e72c6fcfa425222efa63ab470d8551d"/>
    <w:p>
      <w:pPr>
        <w:pStyle w:val="Heading3"/>
      </w:pPr>
      <w:r>
        <w:t xml:space="preserve">VI. Future Prospects and Regional Collaboration</w:t>
      </w:r>
    </w:p>
    <w:p>
      <w:pPr>
        <w:pStyle w:val="FirstParagraph"/>
      </w:pPr>
      <w:r>
        <w:t xml:space="preserve">The future of astronomy in</w:t>
      </w:r>
      <w:r>
        <w:t xml:space="preserve"> </w:t>
      </w:r>
      <w:r>
        <w:rPr>
          <w:bCs/>
          <w:b/>
        </w:rPr>
        <w:t xml:space="preserve">Myanmar Yangon</w:t>
      </w:r>
      <w:r>
        <w:t xml:space="preserve">, lies in regional collaboration. As Southeast Asia develops its scientific infrastructure initiatives like the Asian Virtual and Distance Education (AVDE) network or partnerships with neighboring countries such as Thailand India and China offer pathways for资源共享(resource sharing) of data and expertise.</w:t>
      </w:r>
    </w:p>
    <w:p>
      <w:pPr>
        <w:pStyle w:val="BodyText"/>
      </w:pPr>
      <w:r>
        <w:t xml:space="preserve">For an aspiring</w:t>
      </w:r>
      <w:r>
        <w:t xml:space="preserve"> </w:t>
      </w:r>
      <w:r>
        <w:rPr>
          <w:bCs/>
          <w:b/>
        </w:rPr>
        <w:t xml:space="preserve">Astronomer</w:t>
      </w:r>
      <w:r>
        <w:t xml:space="preserve"> </w:t>
      </w:r>
      <w:r>
        <w:t xml:space="preserve">based in</w:t>
      </w:r>
      <w:r>
        <w:t xml:space="preserve"> </w:t>
      </w:r>
      <w:r>
        <w:rPr>
          <w:bCs/>
          <w:b/>
        </w:rPr>
        <w:t xml:space="preserve">Myanmar Yangon</w:t>
      </w:r>
      <w:r>
        <w:t xml:space="preserve">, the path involves mastering computational astrophysics data science and maintaining strong international networks. The focus is shifting from building local hardware to leveraging global software tools and cloud-based computing resources. This allows researchers in</w:t>
      </w:r>
      <w:r>
        <w:t xml:space="preserve"> </w:t>
      </w:r>
      <w:r>
        <w:rPr>
          <w:bCs/>
          <w:b/>
        </w:rPr>
        <w:t xml:space="preserve">Myanmar Yangon</w:t>
      </w:r>
      <w:r>
        <w:t xml:space="preserve">, to compete on a global scale without necessarily needing massive physical infrastructure.</w:t>
      </w:r>
    </w:p>
    <w:bookmarkEnd w:id="25"/>
    <w:bookmarkStart w:id="26" w:name="vii.-conclusion"/>
    <w:p>
      <w:pPr>
        <w:pStyle w:val="Heading3"/>
      </w:pPr>
      <w:r>
        <w:t xml:space="preserve">VII. Conclusion</w:t>
      </w:r>
    </w:p>
    <w:p>
      <w:pPr>
        <w:pStyle w:val="FirstParagraph"/>
      </w:pPr>
      <w:r>
        <w:t xml:space="preserve">In conclusion the role of an</w:t>
      </w:r>
      <w:r>
        <w:t xml:space="preserve"> </w:t>
      </w:r>
      <w:r>
        <w:rPr>
          <w:bCs/>
          <w:b/>
        </w:rPr>
        <w:t xml:space="preserve">Astronomer</w:t>
      </w:r>
      <w:r>
        <w:t xml:space="preserve"> </w:t>
      </w:r>
      <w:r>
        <w:t xml:space="preserve">extends beyond the mere observation of stars; it encompasses education diplomacy and adaptation to local environmental realities. In the context of</w:t>
      </w:r>
      <w:r>
        <w:t xml:space="preserve"> </w:t>
      </w:r>
      <w:r>
        <w:rPr>
          <w:bCs/>
          <w:b/>
        </w:rPr>
        <w:t xml:space="preserve">Myanmar Yangon</w:t>
      </w:r>
      <w:r>
        <w:t xml:space="preserve">, this role is characterized by a blend of theoretical rigor and creative problem-solving. While challenges such as light pollution economic constraints exist they are counterbalanced by opportunities in solar research educational outreach and international collaboration.</w:t>
      </w:r>
    </w:p>
    <w:p>
      <w:pPr>
        <w:pStyle w:val="BodyText"/>
      </w:pPr>
      <w:r>
        <w:t xml:space="preserve">As Myanmar continues to integrate more fully into the global scientific community</w:t>
      </w:r>
      <w:r>
        <w:t xml:space="preserve"> </w:t>
      </w:r>
      <w:r>
        <w:rPr>
          <w:bCs/>
          <w:b/>
        </w:rPr>
        <w:t xml:space="preserve">Myanmar Yangon</w:t>
      </w:r>
      <w:r>
        <w:t xml:space="preserve">, will likely see an increase in astronomical activity supported by digital tools and regional partnerships. The story of astronomy in this region is one of enduring curiosity proving that even amidst urban density and geographical limitations the human desire to understand the cosmos remains undiminished. For students researchers and enthusiasts alike focusing on</w:t>
      </w:r>
      <w:r>
        <w:t xml:space="preserve"> </w:t>
      </w:r>
      <w:r>
        <w:rPr>
          <w:bCs/>
          <w:b/>
        </w:rPr>
        <w:t xml:space="preserve">Myanmar Yangon</w:t>
      </w:r>
      <w:r>
        <w:t xml:space="preserve">, offers a compelling case study in how science transcends borders adapting its methods while keeping its spirit universal.</w:t>
      </w:r>
    </w:p>
    <w:p>
      <w:r>
        <w:pict>
          <v:rect style="width:0;height:1.5pt" o:hralign="center" o:hrstd="t" o:hr="t"/>
        </w:pict>
      </w:r>
    </w:p>
    <w:p>
      <w:pPr>
        <w:pStyle w:val="FirstParagraph"/>
      </w:pPr>
      <w:r>
        <w:br/>
      </w:r>
    </w:p>
    <w:p>
      <w:pPr>
        <w:pStyle w:val="BodyText"/>
      </w:pPr>
      <w:r>
        <w:rPr>
          <w:iCs/>
          <w:i/>
        </w:rPr>
        <w:t xml:space="preserve">This term paper was prepared for academic review regarding the development of scientific disciplines within Southeast Asian urban centers.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A Term Paper on Celestial Observation and Research in Myanmar Yangon</dc:title>
  <dc:creator/>
  <dc:language>en</dc:language>
  <cp:keywords/>
  <dcterms:created xsi:type="dcterms:W3CDTF">2026-07-29T17:29:31Z</dcterms:created>
  <dcterms:modified xsi:type="dcterms:W3CDTF">2026-07-29T17:29:31Z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