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Bridging</w:t>
      </w:r>
      <w:r>
        <w:t xml:space="preserve"> </w:t>
      </w:r>
      <w:r>
        <w:t xml:space="preserve">Science</w:t>
      </w:r>
      <w:r>
        <w:t xml:space="preserve"> </w:t>
      </w:r>
      <w:r>
        <w:t xml:space="preserve">and</w:t>
      </w:r>
      <w:r>
        <w:t xml:space="preserve"> </w:t>
      </w:r>
      <w:r>
        <w:t xml:space="preserve">Culture</w:t>
      </w:r>
      <w:r>
        <w:t xml:space="preserve"> </w:t>
      </w:r>
      <w:r>
        <w:t xml:space="preserve">in</w:t>
      </w:r>
      <w:r>
        <w:t xml:space="preserve"> </w:t>
      </w:r>
      <w:r>
        <w:t xml:space="preserve">Nepal</w:t>
      </w:r>
      <w:r>
        <w:t xml:space="preserve"> </w:t>
      </w:r>
      <w:r>
        <w:t xml:space="preserve">Kathmandu</w:t>
      </w:r>
    </w:p>
    <w:bookmarkStart w:id="26" w:name="X37974aca83ed6101f20be68d621769bfd81b692"/>
    <w:p>
      <w:pPr>
        <w:pStyle w:val="Heading1"/>
      </w:pPr>
      <w:r>
        <w:t xml:space="preserve">The Astronomer: Bridging Science and Culture in Nepal Kathmandu</w:t>
      </w:r>
    </w:p>
    <w:p>
      <w:pPr>
        <w:pStyle w:val="FirstParagraph"/>
      </w:pPr>
      <w:r>
        <w:rPr>
          <w:iCs/>
          <w:i/>
          <w:bCs/>
          <w:b/>
        </w:rPr>
        <w:t xml:space="preserve">A Term Paper submitted to the Department of Physics and Astronomy, Tribhuvan University, Nepal Kathmandu</w:t>
      </w:r>
    </w:p>
    <w:p>
      <w:r>
        <w:pict>
          <v:rect style="width:0;height:1.5pt" o:hralign="center" o:hrstd="t" o:hr="t"/>
        </w:pict>
      </w:r>
    </w:p>
    <w:bookmarkStart w:id="20" w:name="X416771d0f4c6afdd788650f6e0f16a044f95c80"/>
    <w:p>
      <w:pPr>
        <w:pStyle w:val="Heading2"/>
      </w:pPr>
      <w:r>
        <w:t xml:space="preserve">I. Introduction: The Historical Context of the Astronomer in Nepal Kathmandu</w:t>
      </w:r>
    </w:p>
    <w:p>
      <w:pPr>
        <w:pStyle w:val="FirstParagraph"/>
      </w:pPr>
      <w:r>
        <w:t xml:space="preserve">The role of the astronomer has historically transcended mere calculation; it is a discipline deeply intertwined with timekeeping, agriculture, and spiritual practice. In the context of Nepal Kathmandu, this intersection is particularly profound. For centuries, before the advent of modern astrophysics and digital ephemerides in Nepal Kathmandu society relied heavily on the observations of traditional astronomers to determine auspicious dates for festivals such as Dashain and Tihar. This paper seeks to analyze how the identity and function of an astronomer in Nepal Kathmandu are currently undergoing a significant transformation. While ancient astronomical practices remain embedded within Newar cultural heritage, there is a rising need for contemporary scientific astronomy that complements rather than competes with traditional knowledge systems.</w:t>
      </w:r>
    </w:p>
    <w:bookmarkEnd w:id="20"/>
    <w:bookmarkStart w:id="21" w:name="X6c02a0208cf8ca7ac85bcaa0fbbc1be2a7aea16"/>
    <w:p>
      <w:pPr>
        <w:pStyle w:val="Heading2"/>
      </w:pPr>
      <w:r>
        <w:t xml:space="preserve">II. The Traditional Astronomer: Jyotishi and the Cultural Fabric</w:t>
      </w:r>
    </w:p>
    <w:p>
      <w:pPr>
        <w:pStyle w:val="FirstParagraph"/>
      </w:pPr>
      <w:r>
        <w:t xml:space="preserve">To understand the modern astronomer in Nepal Kathmandu, one must first appreciate the legacy of the Jyotishi or Vedic astrologer-astronomers of old. In traditional Nepali society, astronomy was not a separate scientific discipline but a subsidiary of astrology. The precise timing of solar and lunar eclipses, which are critical for religious rituals in Nepal Kathmandu temples and households, was determined by these learned individuals. They utilized instruments such as the Ghatika (water clock) and various sighting devices to track celestial movements.</w:t>
      </w:r>
    </w:p>
    <w:p>
      <w:pPr>
        <w:pStyle w:val="BodyText"/>
      </w:pPr>
      <w:r>
        <w:t xml:space="preserve">The knowledge system was oral and manuscript-based, often preserved within specific families in the Kathmandu Valley. For instance, the calculation of Tithi (lunar days) required a deep understanding of sidereal astronomy. The astronomer served as the bridge between the heavens and daily life in Nepal Kathmandu, providing guidance on planting cycles for farmers in surrounding rural areas and ceremonial timings for urban dwellers. This traditional role established astronomy as a respected field of study, ensuring its survival through centuries despite political changes.</w:t>
      </w:r>
    </w:p>
    <w:bookmarkEnd w:id="21"/>
    <w:bookmarkStart w:id="22" w:name="X78eabbb181abfb2aa9aa440665749e3cff94c7c"/>
    <w:p>
      <w:pPr>
        <w:pStyle w:val="Heading2"/>
      </w:pPr>
      <w:r>
        <w:t xml:space="preserve">III. The Modern Scientific Astronomer: A New Era</w:t>
      </w:r>
    </w:p>
    <w:p>
      <w:pPr>
        <w:pStyle w:val="FirstParagraph"/>
      </w:pPr>
      <w:r>
        <w:t xml:space="preserve">In recent decades, the landscape of science education in Nepal Kathmandu has evolved. The emergence of formal scientific astronomy represents a shift from purely predictive astrology to observational astrophysics and cosmology. Today’s astronomer in Nepal Kathmandu is often an academic researcher or an educator working within institutions like Tribhuvan University or the National Academy of Science and Technology (NAST). This modern astronomer utilizes telescopes, computer modeling, and satellite data to study celestial phenomena.</w:t>
      </w:r>
    </w:p>
    <w:p>
      <w:pPr>
        <w:pStyle w:val="BodyText"/>
      </w:pPr>
      <w:r>
        <w:t xml:space="preserve">The transition has been slow but steady. Initially, interest in astronomy was limited to hobbyists due to a lack of institutional support. However, the establishment of university departments dedicated to physics and atmospheric science has created a platform for professional astronomers in Nepal Kathmandu. These scientists are now engaging with global networks, contributing data on meteorological patterns and space weather that affect satellite operations over South Asia.</w:t>
      </w:r>
    </w:p>
    <w:bookmarkEnd w:id="22"/>
    <w:bookmarkStart w:id="23" w:name="X49faea8f15a57db6b919807945bc30bef4b4243"/>
    <w:p>
      <w:pPr>
        <w:pStyle w:val="Heading2"/>
      </w:pPr>
      <w:r>
        <w:t xml:space="preserve">IV. Challenges Facing the Astronomer in Nepal Kathmandu</w:t>
      </w:r>
    </w:p>
    <w:p>
      <w:pPr>
        <w:pStyle w:val="FirstParagraph"/>
      </w:pPr>
      <w:r>
        <w:t xml:space="preserve">Despite progress, the astronomer practicing in Nepal Kathmandu faces unique challenges. The primary obstacle is light pollution. As the urban sprawl of Nepal Kathmandu expands, natural darkness is being replaced by artificial illumination, making ground-based optical astronomy increasingly difficult even on high-rise rooftops within the city center.</w:t>
      </w:r>
    </w:p>
    <w:p>
      <w:pPr>
        <w:pStyle w:val="BodyText"/>
      </w:pPr>
      <w:r>
        <w:t xml:space="preserve">Furthermore, funding remains a critical constraint. While governments and international bodies occasionally provide grants for space research projects in Nepal Kathmandu, there is still a gap between policy intent and practical implementation. The astronomer often struggles to secure long-term equipment maintenance budgets or travel funds for international conferences. Additionally, public perception sometimes conflates modern astronomy with astrology, leading to misconceptions about the scientist's role.</w:t>
      </w:r>
    </w:p>
    <w:bookmarkEnd w:id="23"/>
    <w:bookmarkStart w:id="24" w:name="X017e76e7b277a789b940a6d8bb11dae285360a7"/>
    <w:p>
      <w:pPr>
        <w:pStyle w:val="Heading2"/>
      </w:pPr>
      <w:r>
        <w:t xml:space="preserve">V. Opportunities: Tourism and Educational Outreach</w:t>
      </w:r>
    </w:p>
    <w:p>
      <w:pPr>
        <w:pStyle w:val="FirstParagraph"/>
      </w:pPr>
      <w:r>
        <w:t xml:space="preserve">The intersection of astronomy and tourism offers a promising avenue for growth in Nepal Kathmandu. The Himalayas provide some of the best visibility conditions in the world, attracting astrotourists from around the globe. An astronomer based here can offer unique stargazing experiences that combine scientific education with cultural storytelling.</w:t>
      </w:r>
    </w:p>
    <w:p>
      <w:pPr>
        <w:pStyle w:val="BodyText"/>
      </w:pPr>
      <w:r>
        <w:t xml:space="preserve">Educational outreach is another crucial opportunity. By organizing workshops and public lectures in Nepal Kathmandu, astronomers can demystify space science for children and students, inspiring future generations to pursue careers in STEM fields. Integrating the traditional astronomical knowledge of the Newar culture with modern scientific methods creates a rich educational narrative that resonates deeply with local students.</w:t>
      </w:r>
    </w:p>
    <w:bookmarkEnd w:id="24"/>
    <w:bookmarkStart w:id="25" w:name="vi.-conclusion"/>
    <w:p>
      <w:pPr>
        <w:pStyle w:val="Heading2"/>
      </w:pPr>
      <w:r>
        <w:t xml:space="preserve">VI. Conclusion</w:t>
      </w:r>
    </w:p>
    <w:p>
      <w:pPr>
        <w:pStyle w:val="FirstParagraph"/>
      </w:pPr>
      <w:r>
        <w:t xml:space="preserve">In conclusion, the role of the astronomer is evolving dynamically within Nepal Kathmandu. While rooted in ancient traditions where astronomers dictated ritual life, they are now emerging as scientific researchers contributing to global knowledge and local education. It is imperative for educational institutions and policymakers in Nepal Kathmandu to support this transition by investing in infrastructure and fostering a culture of scientific inquiry alongside cultural heritage.</w:t>
      </w:r>
    </w:p>
    <w:p>
      <w:pPr>
        <w:pStyle w:val="BodyText"/>
      </w:pPr>
      <w:r>
        <w:t xml:space="preserve">The future astronomer will likely be a hybrid figure: scientifically rigorous yet culturally grounded. By bridging the gap between ancient celestial wisdom and modern astrophysical discoveries, the astronomer in Nepal Kathmandu has the potential to become a beacon of science education and international collaboration. Recognizing this dual identity is essential for fostering a vibrant astronomical community in Nepal Kathmandu that honors its past while looking confidently toward the cosmos.</w:t>
      </w:r>
    </w:p>
    <w:p>
      <w:r>
        <w:pict>
          <v:rect style="width:0;height:1.5pt" o:hralign="center" o:hrstd="t" o:hr="t"/>
        </w:pict>
      </w:r>
    </w:p>
    <w:p>
      <w:pPr>
        <w:pStyle w:val="FirstParagraph"/>
      </w:pPr>
      <w:r>
        <w:rPr>
          <w:iCs/>
          <w:i/>
        </w:rPr>
        <w:t xml:space="preserve">This document was prepared for academic review regarding developments in scientific education and cultural heritage within Nepal Kathmandu.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Bridging Science and Culture in Nepal Kathmandu</dc:title>
  <dc:creator/>
  <dc:language>en</dc:language>
  <cp:keywords/>
  <dcterms:created xsi:type="dcterms:W3CDTF">2026-07-29T18:00:06Z</dcterms:created>
  <dcterms:modified xsi:type="dcterms:W3CDTF">2026-07-29T18:00:06Z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