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Pakistan</w:t>
      </w:r>
      <w:r>
        <w:t xml:space="preserve"> </w:t>
      </w:r>
      <w:r>
        <w:t xml:space="preserve">Islamabad</w:t>
      </w:r>
    </w:p>
    <w:bookmarkStart w:id="33" w:name="term-paper"/>
    <w:p>
      <w:pPr>
        <w:pStyle w:val="Heading1"/>
      </w:pPr>
      <w:r>
        <w:t xml:space="preserve">Term Paper</w:t>
      </w:r>
    </w:p>
    <w:p>
      <w:pPr>
        <w:pStyle w:val="FirstParagraph"/>
      </w:pPr>
      <w:r>
        <w:rPr>
          <w:bCs/>
          <w:b/>
        </w:rPr>
        <w:t xml:space="preserve">Title:</w:t>
      </w:r>
      <w:r>
        <w:br/>
      </w:r>
      <w:r>
        <w:t xml:space="preserve">The Role and Evolution of the Astronomer in Pakistan Islamabad: Bridging Ancient Heritage and Modern Science</w:t>
      </w:r>
    </w:p>
    <w:p>
      <w:pPr>
        <w:pStyle w:val="BodyText"/>
      </w:pPr>
      <w:r>
        <w:br/>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Astronomy, Education Policy, and Scientific Development</w:t>
      </w:r>
    </w:p>
    <w:p>
      <w:pPr>
        <w:pStyle w:val="BodyText"/>
      </w:pPr>
      <w:r>
        <w:br/>
      </w:r>
    </w:p>
    <w:bookmarkStart w:id="20" w:name="abstract"/>
    <w:p>
      <w:pPr>
        <w:pStyle w:val="Heading2"/>
      </w:pPr>
      <w:r>
        <w:t xml:space="preserve">Abstract</w:t>
      </w:r>
    </w:p>
    <w:p>
      <w:pPr>
        <w:pStyle w:val="FirstParagraph"/>
      </w:pPr>
      <w:r>
        <w:t xml:space="preserve">This paper explores the multifaceted role of the astronomer within the specific context of Pakistan Islamabad. It examines how Islamabad, as a planned capital city and a hub for educational institutions in Pakistan, serves as an emerging center for astronomical research and public education. The document analyzes historical precursors in Islamic astronomy, current institutional frameworks in Pakistan Islamabad, challenges faced by modern astronomers, and future prospects.</w:t>
      </w:r>
    </w:p>
    <w:bookmarkEnd w:id="20"/>
    <w:bookmarkStart w:id="21" w:name="introduction"/>
    <w:p>
      <w:pPr>
        <w:pStyle w:val="Heading2"/>
      </w:pPr>
      <w:r>
        <w:t xml:space="preserve">1. Introduction</w:t>
      </w:r>
    </w:p>
    <w:p>
      <w:pPr>
        <w:pStyle w:val="FirstParagraph"/>
      </w:pPr>
      <w:r>
        <w:t xml:space="preserve">The study of the heavens has been a continuous thread woven through human history. For Pakistan Islamabad to fully participate in the global scientific community, it must recognize the critical role of its astronomers—not merely as researchers in remote observatories, but as educators, cultural ambassadors, and innovators. This paper argues that fostering astronomy in Pakistan Islamabad is not just about observing stars; it is about nurturing a mindset of inquiry that can drive technological advancement and educational reform across the nation.</w:t>
      </w:r>
    </w:p>
    <w:bookmarkEnd w:id="21"/>
    <w:bookmarkStart w:id="22" w:name="Xefb83ba8a449365b38cc09762107796aa62ea5c"/>
    <w:p>
      <w:pPr>
        <w:pStyle w:val="Heading2"/>
      </w:pPr>
      <w:r>
        <w:t xml:space="preserve">2. Historical Context: From Ancient Observatories to Modern Capital</w:t>
      </w:r>
    </w:p>
    <w:p>
      <w:pPr>
        <w:pStyle w:val="FirstParagraph"/>
      </w:pPr>
      <w:r>
        <w:t xml:space="preserve">To understand the astronomer today, one must look back at the rich astronomical heritage of South Asia. Centuries before Islamabad was founded as a planned city in the 1960s, scholars from this region were making groundbreaking contributions to celestial mechanics. The observatory in Samarkand and earlier institutions in Multan demonstrated that Islamic scholars had mastered trigonometry and planetary motion.</w:t>
      </w:r>
    </w:p>
    <w:p>
      <w:pPr>
        <w:pStyle w:val="BodyText"/>
      </w:pPr>
      <w:r>
        <w:t xml:space="preserve">In the context of Pakistan Islamabad, this heritage serves as a foundational narrative. While modern astronomy may seem disconnected from traditional practices, the mathematical rigor developed by ancestors is essential for contemporary astrophysics. The astronomer in Pakistan Islamabad today stands on the shoulders of these giants, tasked with revitalizing this legacy through modern technology and international collaboration.</w:t>
      </w:r>
    </w:p>
    <w:bookmarkEnd w:id="22"/>
    <w:bookmarkStart w:id="24" w:name="X49ba5288ee62db0a6059941432864761069037c"/>
    <w:p>
      <w:pPr>
        <w:pStyle w:val="Heading2"/>
      </w:pPr>
      <w:r>
        <w:t xml:space="preserve">3. Current Landscape: Astronomy in Pakistan Islamabad</w:t>
      </w:r>
    </w:p>
    <w:p>
      <w:pPr>
        <w:pStyle w:val="FirstParagraph"/>
      </w:pPr>
      <w:r>
        <w:t xml:space="preserve">Pakistan Islamabad is home to several key institutions that support astronomical activities. The National Centre for Physics (NCP) and the Quaid-i-Azam University are pivotal in promoting astrophysics research. Additionally, the Space and Upper Atmosphere Research Commission (SUPARCO), with its headquarters in Pakistan Islamabad, plays a central role in space-based astronomy and satellite technology.</w:t>
      </w:r>
    </w:p>
    <w:bookmarkStart w:id="23" w:name="institutional-framework"/>
    <w:p>
      <w:pPr>
        <w:pStyle w:val="Heading3"/>
      </w:pPr>
      <w:r>
        <w:t xml:space="preserve">3.1 Institutional Framework</w:t>
      </w:r>
    </w:p>
    <w:p>
      <w:pPr>
        <w:pStyle w:val="FirstParagraph"/>
      </w:pPr>
      <w:r>
        <w:t xml:space="preserve">The presence of these institutions means that the astronomer in Pakistan Islamabad often operates at the intersection of academia and government policy. They are responsible for:</w:t>
      </w:r>
    </w:p>
    <w:p>
      <w:pPr>
        <w:numPr>
          <w:ilvl w:val="0"/>
          <w:numId w:val="1001"/>
        </w:numPr>
        <w:pStyle w:val="Compact"/>
      </w:pPr>
      <w:r>
        <w:rPr>
          <w:bCs/>
          <w:b/>
        </w:rPr>
        <w:t xml:space="preserve">Data Analysis:</w:t>
      </w:r>
      <w:r>
        <w:t xml:space="preserve"> </w:t>
      </w:r>
      <w:r>
        <w:t xml:space="preserve">Processing data from space telescopes and satellite missions.</w:t>
      </w:r>
    </w:p>
    <w:p>
      <w:pPr>
        <w:numPr>
          <w:ilvl w:val="0"/>
          <w:numId w:val="1001"/>
        </w:numPr>
        <w:pStyle w:val="Compact"/>
      </w:pPr>
      <w:r>
        <w:rPr>
          <w:bCs/>
          <w:b/>
        </w:rPr>
        <w:t xml:space="preserve">Crowdsourcing Projects:</w:t>
      </w:r>
      <w:r>
        <w:t xml:space="preserve"> </w:t>
      </w:r>
      <w:r>
        <w:t xml:space="preserve">Engaging public participation in identifying celestial objects via online platforms.</w:t>
      </w:r>
    </w:p>
    <w:p>
      <w:pPr>
        <w:numPr>
          <w:ilvl w:val="0"/>
          <w:numId w:val="1001"/>
        </w:numPr>
        <w:pStyle w:val="Compact"/>
      </w:pPr>
      <w:r>
        <w:rPr>
          <w:bCs/>
          <w:b/>
        </w:rPr>
        <w:t xml:space="preserve">Educational Outreach:</w:t>
      </w:r>
      <w:r>
        <w:t xml:space="preserve"> </w:t>
      </w:r>
      <w:r>
        <w:t xml:space="preserve">Conducting workshops for students in Pakistan Islamabad schools to inspire the next generation of scientists.</w:t>
      </w:r>
    </w:p>
    <w:bookmarkEnd w:id="23"/>
    <w:bookmarkEnd w:id="24"/>
    <w:bookmarkStart w:id="26" w:name="challenges-faced-by-astronomers"/>
    <w:p>
      <w:pPr>
        <w:pStyle w:val="Heading2"/>
      </w:pPr>
      <w:r>
        <w:t xml:space="preserve">4. Challenges Faced by Astronomers</w:t>
      </w:r>
    </w:p>
    <w:bookmarkStart w:id="25" w:name="resource-limitations"/>
    <w:p>
      <w:pPr>
        <w:pStyle w:val="Heading3"/>
      </w:pPr>
      <w:r>
        <w:t xml:space="preserve">4.1 Resource Limitations</w:t>
      </w:r>
    </w:p>
    <w:p>
      <w:pPr>
        <w:pStyle w:val="FirstParagraph"/>
      </w:pPr>
      <w:r>
        <w:t xml:space="preserve">Funding for pure research can be scarce compared to applied sciences. Many astronomers rely on international grants or collaborations with European and American universities. Additionally, the lack of large-scale telescopes within Pakistan Islamabad necessitates reliance on foreign data sets, which limits immediate observational capabilities.</w:t>
      </w:r>
    </w:p>
    <w:bookmarkEnd w:id="25"/>
    <w:bookmarkEnd w:id="26"/>
    <w:bookmarkStart w:id="27" w:name="X4b84942b33f88069c52eb7e6fb96fb3d08b1d5b"/>
    <w:p>
      <w:pPr>
        <w:pStyle w:val="Heading2"/>
      </w:pPr>
      <w:r>
        <w:t xml:space="preserve">5. The Astronomer as an Educator and Community Leader</w:t>
      </w:r>
    </w:p>
    <w:p>
      <w:pPr>
        <w:pStyle w:val="FirstParagraph"/>
      </w:pPr>
      <w:r>
        <w:t xml:space="preserve">In Pakistan Islamabad, the role of the astronomer extends beyond the laboratory. Given the high concentration of educational institutions in sectors such as F-9 and G-11, astronomers have a unique platform to influence public understanding of science.</w:t>
      </w:r>
    </w:p>
    <w:p>
      <w:pPr>
        <w:numPr>
          <w:ilvl w:val="0"/>
          <w:numId w:val="1002"/>
        </w:numPr>
        <w:pStyle w:val="Compact"/>
      </w:pPr>
      <w:r>
        <w:rPr>
          <w:bCs/>
          <w:b/>
        </w:rPr>
        <w:t xml:space="preserve">Skywatching Events:</w:t>
      </w:r>
      <w:r>
        <w:t xml:space="preserve"> </w:t>
      </w:r>
      <w:r>
        <w:t xml:space="preserve">Organizing public viewing nights helps demystify space science and connects urban populations with the natural world.</w:t>
      </w:r>
    </w:p>
    <w:p>
      <w:pPr>
        <w:numPr>
          <w:ilvl w:val="0"/>
          <w:numId w:val="1002"/>
        </w:numPr>
        <w:pStyle w:val="Compact"/>
      </w:pPr>
      <w:r>
        <w:rPr>
          <w:bCs/>
          <w:b/>
        </w:rPr>
        <w:t xml:space="preserve">School Partnerships:</w:t>
      </w:r>
      <w:r>
        <w:t xml:space="preserve"> </w:t>
      </w:r>
      <w:r>
        <w:t xml:space="preserve">Integrating astronomy into school curricula requires dedicated educators who can translate complex concepts into accessible lessons.</w:t>
      </w:r>
    </w:p>
    <w:p>
      <w:pPr>
        <w:numPr>
          <w:ilvl w:val="0"/>
          <w:numId w:val="1002"/>
        </w:numPr>
        <w:pStyle w:val="Compact"/>
      </w:pPr>
      <w:r>
        <w:rPr>
          <w:bCs/>
          <w:b/>
        </w:rPr>
        <w:t xml:space="preserve">Cultural Integration:</w:t>
      </w:r>
      <w:r>
        <w:t xml:space="preserve"> </w:t>
      </w:r>
      <w:r>
        <w:t xml:space="preserve">Astronomers can bridge the gap between traditional Islamic calendar calculations and modern astrophysical data, fostering a deeper appreciation for science within religious and cultural contexts.</w:t>
      </w:r>
    </w:p>
    <w:bookmarkEnd w:id="27"/>
    <w:bookmarkStart w:id="30" w:name="future-prospects-for-pakistan-islamabad"/>
    <w:p>
      <w:pPr>
        <w:pStyle w:val="Heading2"/>
      </w:pPr>
      <w:r>
        <w:t xml:space="preserve">6. Future Prospects for Pakistan Islamabad</w:t>
      </w:r>
    </w:p>
    <w:p>
      <w:pPr>
        <w:pStyle w:val="FirstParagraph"/>
      </w:pPr>
      <w:r>
        <w:t xml:space="preserve">The future holds promising opportunities for astronomers in Pakistan Islamabad. The development of new research centers and the increasing interest in STEM (Science, Technology, Engineering, and Mathematics) education suggest a growing ecosystem.</w:t>
      </w:r>
    </w:p>
    <w:bookmarkStart w:id="28" w:name="technological-advancement"/>
    <w:p>
      <w:pPr>
        <w:pStyle w:val="Heading3"/>
      </w:pPr>
      <w:r>
        <w:t xml:space="preserve">6.1 Technological Advancement</w:t>
      </w:r>
    </w:p>
    <w:p>
      <w:pPr>
        <w:pStyle w:val="FirstParagraph"/>
      </w:pPr>
      <w:r>
        <w:t xml:space="preserve">With advancements in remote sensing and big data analytics, astronomers can contribute to climate change monitoring alongside space research. Islamabad’s geographical location offers potential for specific atmospheric studies that are valuable globally.</w:t>
      </w:r>
    </w:p>
    <w:bookmarkEnd w:id="28"/>
    <w:bookmarkStart w:id="29" w:name="international-collaboration"/>
    <w:p>
      <w:pPr>
        <w:pStyle w:val="Heading3"/>
      </w:pPr>
      <w:r>
        <w:t xml:space="preserve">6.2 International Collaboration</w:t>
      </w:r>
    </w:p>
    <w:p>
      <w:pPr>
        <w:pStyle w:val="FirstParagraph"/>
      </w:pPr>
      <w:r>
        <w:t xml:space="preserve">Pakistan Islamabad is well-positioned to host international conferences and joint research initiatives. Strengthening ties with organizations like the European Space Agency (ESA) or NASA can provide local astronomers with access to cutting-edge tools and training.</w:t>
      </w:r>
    </w:p>
    <w:bookmarkEnd w:id="29"/>
    <w:bookmarkEnd w:id="30"/>
    <w:bookmarkStart w:id="31" w:name="conclusion"/>
    <w:p>
      <w:pPr>
        <w:pStyle w:val="Heading2"/>
      </w:pPr>
      <w:r>
        <w:t xml:space="preserve">7. Conclusion</w:t>
      </w:r>
    </w:p>
    <w:p>
      <w:pPr>
        <w:pStyle w:val="FirstParagraph"/>
      </w:pPr>
      <w:r>
        <w:t xml:space="preserve">The astronomer in Pakistan Islamabad is a vital component of the nation’s scientific infrastructure. While challenges such as light pollution, funding constraints, and resource limitations persist, the potential for growth is immense. By leveraging historical heritage, enhancing educational outreach, and fostering international collaboration, Pakistan Islamabad can become a regional hub for astronomical excellence.</w:t>
      </w:r>
    </w:p>
    <w:p>
      <w:pPr>
        <w:pStyle w:val="BodyText"/>
      </w:pPr>
      <w:r>
        <w:t xml:space="preserve">It is imperative that policymakers continue to support initiatives that empower astronomers to contribute meaningfully to society. Only through sustained investment in education and research can the dream of a scientifically literate society be realized in Pakistan Islamabad.</w:t>
      </w:r>
    </w:p>
    <w:bookmarkEnd w:id="31"/>
    <w:bookmarkStart w:id="32" w:name="recommendations"/>
    <w:p>
      <w:pPr>
        <w:pStyle w:val="Heading2"/>
      </w:pPr>
      <w:r>
        <w:t xml:space="preserve">8. Recommendations</w:t>
      </w:r>
    </w:p>
    <w:p>
      <w:pPr>
        <w:numPr>
          <w:ilvl w:val="0"/>
          <w:numId w:val="1003"/>
        </w:numPr>
        <w:pStyle w:val="Compact"/>
      </w:pPr>
      <w:r>
        <w:rPr>
          <w:bCs/>
          <w:b/>
        </w:rPr>
        <w:t xml:space="preserve">Institutional Support:</w:t>
      </w:r>
      <w:r>
        <w:t xml:space="preserve"> </w:t>
      </w:r>
      <w:r>
        <w:t xml:space="preserve">Government agencies should allocate more funds for optical astronomy infrastructure in and around Pakistan Islamabad.</w:t>
      </w:r>
    </w:p>
    <w:p>
      <w:pPr>
        <w:numPr>
          <w:ilvl w:val="0"/>
          <w:numId w:val="1003"/>
        </w:numPr>
        <w:pStyle w:val="Compact"/>
      </w:pPr>
      <w:r>
        <w:rPr>
          <w:bCs/>
          <w:b/>
        </w:rPr>
        <w:t xml:space="preserve">Citizen Science:</w:t>
      </w:r>
      <w:r>
        <w:t xml:space="preserve"> </w:t>
      </w:r>
      <w:r>
        <w:t xml:space="preserve">Promote projects that allow residents of Pakistan Islamabad to participate in data collection, fostering a sense of ownership over scientific discoveries.</w:t>
      </w:r>
    </w:p>
    <w:p>
      <w:pPr>
        <w:numPr>
          <w:ilvl w:val="0"/>
          <w:numId w:val="1003"/>
        </w:numPr>
        <w:pStyle w:val="Compact"/>
      </w:pPr>
      <w:r>
        <w:rPr>
          <w:bCs/>
          <w:b/>
        </w:rPr>
        <w:t xml:space="preserve">Pollution Control:</w:t>
      </w:r>
      <w:r>
        <w:t xml:space="preserve"> </w:t>
      </w:r>
      <w:r>
        <w:t xml:space="preserve">Implement stricter regulations on urban lighting in residential areas to preserve the night sky for both astronomical observation and environmental health.</w:t>
      </w:r>
    </w:p>
    <w:p>
      <w:pPr>
        <w:pStyle w:val="FirstParagraph"/>
      </w:pPr>
      <w:r>
        <w:t xml:space="preserve">© 2023 Term Paper Submission.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Astronomer in Pakistan Islamabad</dc:title>
  <dc:creator/>
  <dc:language>en</dc:language>
  <cp:keywords/>
  <dcterms:created xsi:type="dcterms:W3CDTF">2026-07-29T20:32:27Z</dcterms:created>
  <dcterms:modified xsi:type="dcterms:W3CDTF">2026-07-29T20:32:27Z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