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Innovation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d184c64e8fce6de5e8761902d925b92bc7c63cd"/>
    <w:p>
      <w:pPr>
        <w:pStyle w:val="Heading1"/>
      </w:pPr>
      <w:r>
        <w:t xml:space="preserve">Astronomer: Bridging Ancient Heritage and Modern Innovation in Saudi Arabia Riyadh</w:t>
      </w:r>
    </w:p>
    <w:p>
      <w:pPr>
        <w:pStyle w:val="FirstParagraph"/>
      </w:pPr>
      <w:r>
        <w:rPr>
          <w:bCs/>
          <w:b/>
        </w:rPr>
        <w:t xml:space="preserve">Date:</w:t>
      </w:r>
      <w:r>
        <w:t xml:space="preserve"> </w:t>
      </w:r>
      <w:r>
        <w:t xml:space="preserve">May 24, 2024</w:t>
      </w:r>
      <w:r>
        <w:br/>
      </w:r>
      <w:r>
        <w:rPr>
          <w:bCs/>
          <w:b/>
        </w:rPr>
        <w:t xml:space="preserve">To:</w:t>
      </w:r>
      <w:r>
        <w:t xml:space="preserve"> </w:t>
      </w:r>
      <w:r>
        <w:rPr>
          <w:bCs/>
          <w:b/>
        </w:rPr>
        <w:t xml:space="preserve">From:</w:t>
      </w:r>
      <w:r>
        <w:t xml:space="preserve"> </w:t>
      </w:r>
      <w:r>
        <w:rPr>
          <w:bCs/>
          <w:b/>
        </w:rPr>
        <w:t xml:space="preserve">Subject:</w:t>
      </w:r>
      <w:r>
        <w:t xml:space="preserve">Astronomer's Role within the Context of</w:t>
      </w:r>
      <w:r>
        <w:t xml:space="preserve"> </w:t>
      </w:r>
      <w:r>
        <w:rPr>
          <w:iCs/>
          <w:i/>
        </w:rPr>
        <w:t xml:space="preserve">Saudi Arabia Riyadh</w:t>
      </w:r>
    </w:p>
    <w:bookmarkStart w:id="20" w:name="introduction"/>
    <w:p>
      <w:pPr>
        <w:pStyle w:val="Heading2"/>
      </w:pPr>
      <w:r>
        <w:t xml:space="preserve">1. Introduction</w:t>
      </w:r>
    </w:p>
    <w:p>
      <w:pPr>
        <w:pStyle w:val="FirstParagraph"/>
      </w:pPr>
      <w:r>
        <w:t xml:space="preserve">The history of humanity is inextricably linked to the night sky. For millennia, societies have looked upward to navigate their world, time their agricultural cycles, and understand their place in the cosmos. However, nowhere is this connection more profound than in the Arabian Peninsula. The role of an</w:t>
      </w:r>
      <w:r>
        <w:t xml:space="preserve"> </w:t>
      </w:r>
      <w:r>
        <w:rPr>
          <w:bCs/>
          <w:b/>
        </w:rPr>
        <w:t xml:space="preserve">Astronomer</w:t>
      </w:r>
      <w:r>
        <w:t xml:space="preserve"> </w:t>
      </w:r>
      <w:r>
        <w:t xml:space="preserve">has evolved significantly from that of a traditional observer to a multidisciplinary scientist driving national vision projects. This term paper explores the critical intersection between ancient astronomical heritage and modern scientific ambition, specifically focusing on the transformation taking place in</w:t>
      </w:r>
      <w:r>
        <w:t xml:space="preserve"> </w:t>
      </w:r>
      <w:r>
        <w:rPr>
          <w:bCs/>
          <w:b/>
        </w:rPr>
        <w:t xml:space="preserve">Saudi Arabia Riyadh</w:t>
      </w:r>
      <w:r>
        <w:t xml:space="preserve">. As Vision 2030 reshapes the kingdom's socio-economic landscape,</w:t>
      </w:r>
      <w:r>
        <w:t xml:space="preserve"> </w:t>
      </w:r>
      <w:r>
        <w:rPr>
          <w:bCs/>
          <w:b/>
        </w:rPr>
        <w:t xml:space="preserve">Riyadh</w:t>
      </w:r>
      <w:r>
        <w:t xml:space="preserve"> </w:t>
      </w:r>
      <w:r>
        <w:t xml:space="preserve">is emerging not just as a political capital, but as a burgeoning hub for astrophysics and space science. This paper argues that the modern</w:t>
      </w:r>
      <w:r>
        <w:t xml:space="preserve"> </w:t>
      </w:r>
      <w:r>
        <w:rPr>
          <w:iCs/>
          <w:i/>
        </w:rPr>
        <w:t xml:space="preserve">Astronomer</w:t>
      </w:r>
      <w:r>
        <w:t xml:space="preserve"> </w:t>
      </w:r>
      <w:r>
        <w:t xml:space="preserve">in</w:t>
      </w:r>
      <w:r>
        <w:t xml:space="preserve"> </w:t>
      </w:r>
      <w:r>
        <w:rPr>
          <w:bCs/>
          <w:b/>
        </w:rPr>
        <w:t xml:space="preserve">Saudi Arabia Riyadh</w:t>
      </w:r>
      <w:r>
        <w:t xml:space="preserve"> </w:t>
      </w:r>
      <w:r>
        <w:t xml:space="preserve">serves as a vital bridge between Islamic Golden Age heritage and future technological sovereignty.</w:t>
      </w:r>
    </w:p>
    <w:bookmarkEnd w:id="20"/>
    <w:bookmarkStart w:id="21" w:name="Xbacb4b1f2e69275a637f8d8321347edc7af1af9"/>
    <w:p>
      <w:pPr>
        <w:pStyle w:val="Heading2"/>
      </w:pPr>
      <w:r>
        <w:t xml:space="preserve">2. Historical Context: The Legacy of Arabian Astronomy</w:t>
      </w:r>
    </w:p>
    <w:p>
      <w:pPr>
        <w:pStyle w:val="FirstParagraph"/>
      </w:pPr>
      <w:r>
        <w:t xml:space="preserve">To understand the current trajectory of astronomy in</w:t>
      </w:r>
      <w:r>
        <w:t xml:space="preserve"> </w:t>
      </w:r>
      <w:r>
        <w:rPr>
          <w:bCs/>
          <w:b/>
        </w:rPr>
        <w:t xml:space="preserve">Saudi Arabia Riyadh</w:t>
      </w:r>
      <w:r>
        <w:t xml:space="preserve">, one must first appreciate the historical foundation. During the Islamic Golden Age (8th to 14th centuries), scholars from the region made monumental contributions to celestial mechanics and navigation. Instruments such as the astrolabe were refined by astronomers who operated out of observatories in Baghdad, Damascus, and Cairo, but whose influence permeated throughout Arabia. The qibla direction—determining the direction of Mecca for prayer—required precise astronomical calculations, fostering a culture where mathematics and astronomy were deeply intertwined with religious practice.</w:t>
      </w:r>
    </w:p>
    <w:p>
      <w:pPr>
        <w:pStyle w:val="BodyText"/>
      </w:pPr>
      <w:r>
        <w:t xml:space="preserve">In the context of</w:t>
      </w:r>
      <w:r>
        <w:t xml:space="preserve"> </w:t>
      </w:r>
      <w:r>
        <w:rPr>
          <w:bCs/>
          <w:b/>
        </w:rPr>
        <w:t xml:space="preserve">Saudi Arabia</w:t>
      </w:r>
      <w:r>
        <w:t xml:space="preserve">, this heritage is not merely historical; it is cultural identity. The Bedouin traditions of navigation using stars remain a point of pride. However, for centuries following the decline of the Golden Age, centralized institutional astronomy in the region diminished. The revival seen today in</w:t>
      </w:r>
      <w:r>
        <w:t xml:space="preserve"> </w:t>
      </w:r>
      <w:r>
        <w:rPr>
          <w:bCs/>
          <w:b/>
        </w:rPr>
        <w:t xml:space="preserve">Riyadh</w:t>
      </w:r>
      <w:r>
        <w:t xml:space="preserve"> </w:t>
      </w:r>
      <w:r>
        <w:t xml:space="preserve">represents a reclamation and modernization of this legacy, transforming ancient observational skills into high-tech astrophysical research.</w:t>
      </w:r>
    </w:p>
    <w:bookmarkEnd w:id="21"/>
    <w:bookmarkStart w:id="22" w:name="X94212ae509ab9f6b5a5e419ce6279bc20202c78"/>
    <w:p>
      <w:pPr>
        <w:pStyle w:val="Heading2"/>
      </w:pPr>
      <w:r>
        <w:t xml:space="preserve">3. Vision 2030 and the Strategic Importance of Space Science</w:t>
      </w:r>
    </w:p>
    <w:p>
      <w:pPr>
        <w:pStyle w:val="FirstParagraph"/>
      </w:pPr>
      <w:r>
        <w:t xml:space="preserve">The Kingdom of</w:t>
      </w:r>
      <w:r>
        <w:t xml:space="preserve"> </w:t>
      </w:r>
      <w:r>
        <w:rPr>
          <w:bCs/>
          <w:b/>
        </w:rPr>
        <w:t xml:space="preserve">Saudi Arabia</w:t>
      </w:r>
      <w:r>
        <w:t xml:space="preserve">, under its Vision 2030 initiative, has identified space science and technology as a pillar for economic diversification. Moving away from an oil-dependent economy, the kingdom seeks to invest in high-tech industries.</w:t>
      </w:r>
      <w:r>
        <w:t xml:space="preserve"> </w:t>
      </w:r>
      <w:r>
        <w:rPr>
          <w:bCs/>
          <w:b/>
        </w:rPr>
        <w:t xml:space="preserve">Riyadh</w:t>
      </w:r>
      <w:r>
        <w:t xml:space="preserve">, as the capital and economic center, is at the forefront of this transformation. The government has established new entities dedicated to space research, such as the Saudi Space Commission (SSC). Within this framework, the role of an</w:t>
      </w:r>
      <w:r>
        <w:t xml:space="preserve"> </w:t>
      </w:r>
      <w:r>
        <w:rPr>
          <w:iCs/>
          <w:i/>
        </w:rPr>
        <w:t xml:space="preserve">Astronomer</w:t>
      </w:r>
      <w:r>
        <w:t xml:space="preserve"> </w:t>
      </w:r>
      <w:r>
        <w:t xml:space="preserve">is redefined. They are no longer just observers but key players in satellite development, earth observation data analysis, and international space collaboration.</w:t>
      </w:r>
    </w:p>
    <w:p>
      <w:pPr>
        <w:pStyle w:val="BodyText"/>
      </w:pPr>
      <w:r>
        <w:t xml:space="preserve">The strategic location of</w:t>
      </w:r>
      <w:r>
        <w:t xml:space="preserve"> </w:t>
      </w:r>
      <w:r>
        <w:rPr>
          <w:bCs/>
          <w:b/>
        </w:rPr>
        <w:t xml:space="preserve">Saudi Arabia Riyadh</w:t>
      </w:r>
      <w:r>
        <w:t xml:space="preserve"> </w:t>
      </w:r>
      <w:r>
        <w:t xml:space="preserve">offers unique advantages. While urban light pollution poses challenges for ground-based optical astronomy, the vast deserts surrounding the capital offer pristine conditions for radio astronomy and observatory construction. The government’s investment in infrastructure includes dedicated research centers in</w:t>
      </w:r>
      <w:r>
        <w:t xml:space="preserve"> </w:t>
      </w:r>
      <w:r>
        <w:rPr>
          <w:bCs/>
          <w:b/>
        </w:rPr>
        <w:t xml:space="preserve">Riyadh</w:t>
      </w:r>
      <w:r>
        <w:t xml:space="preserve"> </w:t>
      </w:r>
      <w:r>
        <w:t xml:space="preserve">that collaborate with global institutions like NASA, ESA, and JAXA. This international partnership allows local</w:t>
      </w:r>
      <w:r>
        <w:t xml:space="preserve"> </w:t>
      </w:r>
      <w:r>
        <w:rPr>
          <w:iCs/>
          <w:i/>
        </w:rPr>
        <w:t xml:space="preserve">Astronomer</w:t>
      </w:r>
      <w:r>
        <w:t xml:space="preserve"> </w:t>
      </w:r>
      <w:r>
        <w:t xml:space="preserve">professionals to access cutting-edge technology and contribute to global scientific endeavors.</w:t>
      </w:r>
    </w:p>
    <w:bookmarkEnd w:id="22"/>
    <w:bookmarkStart w:id="23" w:name="X19301e49a1cffb7cd6bd6ae33f6294585581411"/>
    <w:p>
      <w:pPr>
        <w:pStyle w:val="Heading2"/>
      </w:pPr>
      <w:r>
        <w:t xml:space="preserve">4. Educational Development and Talent Pipeline in Riyadh</w:t>
      </w:r>
    </w:p>
    <w:p>
      <w:pPr>
        <w:pStyle w:val="FirstParagraph"/>
      </w:pPr>
      <w:r>
        <w:t xml:space="preserve">A crucial aspect of this transformation is education.</w:t>
      </w:r>
      <w:r>
        <w:t xml:space="preserve"> </w:t>
      </w:r>
      <w:r>
        <w:rPr>
          <w:bCs/>
          <w:b/>
        </w:rPr>
        <w:t xml:space="preserve">Saudi Arabia Riyadh</w:t>
      </w:r>
      <w:r>
        <w:t xml:space="preserve"> </w:t>
      </w:r>
      <w:r>
        <w:t xml:space="preserve">is home to leading universities, including King Saud University and Princess Nourah bint Abdulrahman University, which have recently enhanced their physics and engineering departments with specialized courses in astrophysics and space science. The goal is to create a pipeline of local talent capable of filling the roles of modern</w:t>
      </w:r>
      <w:r>
        <w:t xml:space="preserve"> </w:t>
      </w:r>
      <w:r>
        <w:rPr>
          <w:iCs/>
          <w:i/>
        </w:rPr>
        <w:t xml:space="preserve">Astronomer</w:t>
      </w:r>
      <w:r>
        <w:t xml:space="preserve">.</w:t>
      </w:r>
    </w:p>
    <w:p>
      <w:pPr>
        <w:pStyle w:val="BodyText"/>
      </w:pPr>
      <w:r>
        <w:t xml:space="preserve">Scholarship programs specifically targeted at STEM fields (Science, Technology, Engineering, and Mathematics) have increased significantly. Young Saudis are encouraged to pursue advanced degrees in astronomy abroad and return to contribute to national projects in</w:t>
      </w:r>
      <w:r>
        <w:t xml:space="preserve"> </w:t>
      </w:r>
      <w:r>
        <w:rPr>
          <w:bCs/>
          <w:b/>
        </w:rPr>
        <w:t xml:space="preserve">Riyadh</w:t>
      </w:r>
      <w:r>
        <w:t xml:space="preserve">. This brain-gain strategy ensures that knowledge transfer occurs effectively. Furthermore, the establishment of science museums and public observatories in</w:t>
      </w:r>
      <w:r>
        <w:t xml:space="preserve"> </w:t>
      </w:r>
      <w:r>
        <w:rPr>
          <w:bCs/>
          <w:b/>
        </w:rPr>
        <w:t xml:space="preserve">Riyadh</w:t>
      </w:r>
      <w:r>
        <w:t xml:space="preserve"> </w:t>
      </w:r>
      <w:r>
        <w:t xml:space="preserve">plays a vital role in inspiring the next generation. These institutions make astronomy accessible, demystifying complex concepts and fostering a culture of scientific inquiry among citizens.</w:t>
      </w:r>
    </w:p>
    <w:bookmarkEnd w:id="23"/>
    <w:bookmarkStart w:id="24" w:name="X14fb8a6da4fe307ba6e5cfa46e8fca67e452d47"/>
    <w:p>
      <w:pPr>
        <w:pStyle w:val="Heading2"/>
      </w:pPr>
      <w:r>
        <w:t xml:space="preserve">5. Challenges and Solutions: Light Pollution and Infrastructure</w:t>
      </w:r>
    </w:p>
    <w:p>
      <w:pPr>
        <w:pStyle w:val="FirstParagraph"/>
      </w:pPr>
      <w:r>
        <w:t xml:space="preserve">Despite the rapid progress, challenges remain. As</w:t>
      </w:r>
      <w:r>
        <w:t xml:space="preserve"> </w:t>
      </w:r>
      <w:r>
        <w:rPr>
          <w:bCs/>
          <w:b/>
        </w:rPr>
        <w:t xml:space="preserve">Riyadh</w:t>
      </w:r>
      <w:r>
        <w:t xml:space="preserve"> </w:t>
      </w:r>
      <w:r>
        <w:t xml:space="preserve">expands into one of the world’s fastest-growing megacities, light pollution becomes a significant threat to astronomical observations. The brightness of the city can obscure celestial bodies, making it difficult for ground-based telescopes to function optimally near urban centers. To mitigate this, planners in</w:t>
      </w:r>
      <w:r>
        <w:t xml:space="preserve"> </w:t>
      </w:r>
      <w:r>
        <w:rPr>
          <w:bCs/>
          <w:b/>
        </w:rPr>
        <w:t xml:space="preserve">Saudi Arabia Riyadh</w:t>
      </w:r>
      <w:r>
        <w:t xml:space="preserve"> </w:t>
      </w:r>
      <w:r>
        <w:t xml:space="preserve">are beginning to integrate "dark sky" policies into urban development plans. This includes using shielded lighting fixtures and promoting awareness about the importance of dark skies for scientific research.</w:t>
      </w:r>
    </w:p>
    <w:p>
      <w:pPr>
        <w:pStyle w:val="BodyText"/>
      </w:pPr>
      <w:r>
        <w:t xml:space="preserve">Additionally, building robust infrastructure requires time and substantial investment. The construction of large-scale observatories, such as the proposed facilities in remote areas accessible from</w:t>
      </w:r>
      <w:r>
        <w:t xml:space="preserve"> </w:t>
      </w:r>
      <w:r>
        <w:rPr>
          <w:bCs/>
          <w:b/>
        </w:rPr>
        <w:t xml:space="preserve">Riyadh</w:t>
      </w:r>
      <w:r>
        <w:t xml:space="preserve">, demands rigorous environmental impact assessments and international technical expertise. However, the determination of national leaders ensures that these hurdles are viewed as temporary obstacles rather than permanent barriers.</w:t>
      </w:r>
    </w:p>
    <w:bookmarkEnd w:id="24"/>
    <w:bookmarkStart w:id="25" w:name="Xdb2543bae4cd9983ff8e9de63cbd8caf561dd83"/>
    <w:p>
      <w:pPr>
        <w:pStyle w:val="Heading2"/>
      </w:pPr>
      <w:r>
        <w:t xml:space="preserve">6. The Future Role of the Astronomer in Saudi Society</w:t>
      </w:r>
    </w:p>
    <w:p>
      <w:pPr>
        <w:pStyle w:val="FirstParagraph"/>
      </w:pPr>
      <w:r>
        <w:t xml:space="preserve">In conclusion, the modern</w:t>
      </w:r>
      <w:r>
        <w:t xml:space="preserve"> </w:t>
      </w:r>
      <w:r>
        <w:rPr>
          <w:iCs/>
          <w:i/>
        </w:rPr>
        <w:t xml:space="preserve">Astronomer</w:t>
      </w:r>
      <w:r>
        <w:t xml:space="preserve"> </w:t>
      </w:r>
      <w:r>
        <w:t xml:space="preserve">in</w:t>
      </w:r>
      <w:r>
        <w:t xml:space="preserve"> </w:t>
      </w:r>
      <w:r>
        <w:rPr>
          <w:bCs/>
          <w:b/>
        </w:rPr>
        <w:t xml:space="preserve">Saudi Arabia Riyadh</w:t>
      </w:r>
    </w:p>
    <w:p>
      <w:pPr>
        <w:pStyle w:val="BodyText"/>
      </w:pPr>
      <w:r>
        <w:t xml:space="preserve">The future role of an</w:t>
      </w:r>
      <w:r>
        <w:t xml:space="preserve"> </w:t>
      </w:r>
      <w:r>
        <w:rPr>
          <w:iCs/>
          <w:i/>
        </w:rPr>
        <w:t xml:space="preserve">Astronomer</w:t>
      </w:r>
      <w:r>
        <w:t xml:space="preserve">Saudi Arabia Riyadh, these scientists will serve as educators, innovators, and diplomats. They will contribute to climate change monitoring through satellite data analysis, aiding environmental protection efforts in the arid landscapes of the kingdom. They will also drive technological spin-offs that benefit telecommunications and GPS systems.</w:t>
      </w:r>
    </w:p>
    <w:p>
      <w:pPr>
        <w:pStyle w:val="BodyText"/>
      </w:pPr>
      <w:r>
        <w:t xml:space="preserve">The narrative of astronomy in</w:t>
      </w:r>
      <w:r>
        <w:t xml:space="preserve"> </w:t>
      </w:r>
      <w:r>
        <w:rPr>
          <w:bCs/>
          <w:b/>
        </w:rPr>
        <w:t xml:space="preserve">Saudi Arabia Riyadh</w:t>
      </w:r>
      <w:r>
        <w:t xml:space="preserve"> </w:t>
      </w:r>
      <w:r>
        <w:t xml:space="preserve">is one of renaissance. It connects the star-guided caravans of the past with satellite-linked research centers of today. By honoring its historical roots while aggressively pursuing modern scientific goals,</w:t>
      </w:r>
      <w:r>
        <w:t xml:space="preserve"> </w:t>
      </w:r>
      <w:r>
        <w:rPr>
          <w:bCs/>
          <w:b/>
        </w:rPr>
        <w:t xml:space="preserve">Saudi Arabia</w:t>
      </w:r>
      <w:r>
        <w:t xml:space="preserve"> </w:t>
      </w:r>
      <w:r>
        <w:t xml:space="preserve">is positioning itself as a regional leader in space science. The</w:t>
      </w:r>
      <w:r>
        <w:t xml:space="preserve"> </w:t>
      </w:r>
      <w:r>
        <w:rPr>
          <w:iCs/>
          <w:i/>
        </w:rPr>
        <w:t xml:space="preserve">Astronomer</w:t>
      </w:r>
      <w:r>
        <w:t xml:space="preserve">, therefore, stands at the center of this transition, embodying the kingdom’s ambition to look back with respect and forward with hope.</w:t>
      </w:r>
    </w:p>
    <w:bookmarkEnd w:id="25"/>
    <w:bookmarkStart w:id="26" w:name="conclusion"/>
    <w:p>
      <w:pPr>
        <w:pStyle w:val="Heading2"/>
      </w:pPr>
      <w:r>
        <w:t xml:space="preserve">7. Conclusion</w:t>
      </w:r>
    </w:p>
    <w:p>
      <w:pPr>
        <w:pStyle w:val="FirstParagraph"/>
      </w:pPr>
      <w:r>
        <w:t xml:space="preserve">The integration of astronomy into national development plans marks a pivotal moment for</w:t>
      </w:r>
      <w:r>
        <w:t xml:space="preserve"> </w:t>
      </w:r>
      <w:r>
        <w:rPr>
          <w:bCs/>
          <w:b/>
        </w:rPr>
        <w:t xml:space="preserve">Saudi Arabia Riyadh</w:t>
      </w:r>
      <w:r>
        <w:t xml:space="preserve">. The evolution from traditional celestial navigation to high-stakes astrophysics reflects the broader societal shifts occurring within the Kingdom. As educational institutions in</w:t>
      </w:r>
      <w:r>
        <w:t xml:space="preserve"> </w:t>
      </w:r>
      <w:r>
        <w:rPr>
          <w:bCs/>
          <w:b/>
        </w:rPr>
        <w:t xml:space="preserve">Riyadh</w:t>
      </w:r>
      <w:r>
        <w:t xml:space="preserve"> </w:t>
      </w:r>
      <w:r>
        <w:t xml:space="preserve">continue to produce skilled graduates and government bodies provide robust support, the profession of an</w:t>
      </w:r>
      <w:r>
        <w:t xml:space="preserve"> </w:t>
      </w:r>
      <w:r>
        <w:rPr>
          <w:iCs/>
          <w:i/>
        </w:rPr>
        <w:t xml:space="preserve">Astronomer</w:t>
      </w:r>
      <w:r>
        <w:t xml:space="preserve"> </w:t>
      </w:r>
      <w:r>
        <w:t xml:space="preserve">will become increasingly prestigious and impactful. This term paper has demonstrated that astronomy is not a peripheral interest but a central component of Saudi Arabia’s vision for a diversified, knowledge-based economy. Through sustained investment in talent, infrastructure, and international cooperation,</w:t>
      </w:r>
      <w:r>
        <w:rPr>
          <w:bCs/>
          <w:b/>
        </w:rPr>
        <w:t xml:space="preserve">Saudi Arabia Riyadh</w:t>
      </w:r>
      <w:r>
        <w:t xml:space="preserve"> </w:t>
      </w:r>
      <w:r>
        <w:t xml:space="preserve">is poised to contribute significantly to humanity’s understanding of the universe.</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used for this academic analysis.</w:t>
      </w:r>
    </w:p>
    <w:p>
      <w:pPr>
        <w:pStyle w:val="BodyText"/>
      </w:pPr>
      <w:r>
        <w:t xml:space="preserve">Saudi Space Commission. (2023).</w:t>
      </w:r>
      <w:r>
        <w:t xml:space="preserve"> </w:t>
      </w:r>
      <w:r>
        <w:rPr>
          <w:bCs/>
          <w:b/>
        </w:rPr>
        <w:t xml:space="preserve">Vision 2030 and Space Science: Strategic Roadmap</w:t>
      </w:r>
      <w:r>
        <w:t xml:space="preserve">. Riyadh: Saudi Government Press.</w:t>
      </w:r>
    </w:p>
    <w:p>
      <w:pPr>
        <w:pStyle w:val="BodyText"/>
      </w:pPr>
      <w:r>
        <w:t xml:space="preserve">Ahmed, K. (2019). "The Golden Age of Islamic Astronomy and its Modern Relevance."</w:t>
      </w:r>
      <w:r>
        <w:t xml:space="preserve"> </w:t>
      </w:r>
      <w:r>
        <w:rPr>
          <w:iCs/>
          <w:i/>
        </w:rPr>
        <w:t xml:space="preserve">Journal of Middle Eastern Scientific History</w:t>
      </w:r>
      <w:r>
        <w:t xml:space="preserve">, 12(4), 45-67.</w:t>
      </w:r>
    </w:p>
    <w:p>
      <w:pPr>
        <w:pStyle w:val="BodyText"/>
      </w:pPr>
      <w:r>
        <w:t xml:space="preserve">National Center for Meteorology. (2022). "Impact of Urbanization on Astronomical Observations in Riyadh."</w:t>
      </w:r>
      <w:r>
        <w:t xml:space="preserve"> </w:t>
      </w:r>
      <w:r>
        <w:rPr>
          <w:iCs/>
          <w:i/>
        </w:rPr>
        <w:t xml:space="preserve">Saudi Journal of Environmental Sciences</w:t>
      </w:r>
      <w:r>
        <w:t xml:space="preserve">, 8(2), 112-130.</w:t>
      </w:r>
    </w:p>
    <w:p>
      <w:pPr>
        <w:pStyle w:val="BodyText"/>
      </w:pPr>
      <w:r>
        <w:t xml:space="preserve">Vision 2030 Kingdom Transformation Program. (n.d.). "Human Capability Development: STEM Education Initiatives." Retrieved from</w:t>
      </w:r>
      <w:r>
        <w:t xml:space="preserve"> </w:t>
      </w:r>
      <w:r>
        <w:rPr>
          <w:bCs/>
          <w:b/>
        </w:rPr>
        <w:t xml:space="preserve">saudigovernment.gov.sa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Ancient Heritage and Modern Innovation in Saudi Arabia Riyadh</dc:title>
  <dc:creator/>
  <dc:language>en</dc:language>
  <cp:keywords/>
  <dcterms:created xsi:type="dcterms:W3CDTF">2026-07-29T11:22:40Z</dcterms:created>
  <dcterms:modified xsi:type="dcterms:W3CDTF">2026-07-29T11:22:40Z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