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Contexts:</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Ankara</w:t>
      </w:r>
    </w:p>
    <w:bookmarkStart w:id="32" w:name="Xe2e78e0c556c78273ea35a12ca9e339ecfa2c34"/>
    <w:p>
      <w:pPr>
        <w:pStyle w:val="Heading1"/>
      </w:pPr>
      <w:r>
        <w:t xml:space="preserve">The Role and Evolution of the Astronomer in Modern Contexts:</w:t>
      </w:r>
      <w:r>
        <w:br/>
      </w:r>
      <w:r>
        <w:t xml:space="preserve">A Focus on Turkey Ankara</w:t>
      </w:r>
    </w:p>
    <w:p>
      <w:pPr>
        <w:pStyle w:val="FirstParagraph"/>
      </w:pPr>
      <w:r>
        <w:rPr>
          <w:bCs/>
          <w:b/>
        </w:rPr>
        <w:t xml:space="preserve">Abstract:</w:t>
      </w:r>
    </w:p>
    <w:p>
      <w:pPr>
        <w:pStyle w:val="BodyText"/>
      </w:pPr>
      <w:r>
        <w:t xml:space="preserve">This term paper explores the multifaceted role of the astronomer within contemporary scientific frameworks, with a specific geographical and institutional focus on Turkey Ankara. As global interest in space exploration and astrophysics intensifies, the profession of the astronomer has evolved from solitary observation to collaborative, data-driven inquiry. This document examines how Turkey Ankara serves as a critical hub for astronomical research in Europe and Asia. It analyzes the educational pathways, professional responsibilities, and geopolitical significance of astronomers operating within this region. By integrating historical context with modern technological advancements, this paper argues that the astronomer in Turkey Ankara is not only a scientist but also a cultural ambassador bridging East and West through the universal language of astronomy.</w:t>
      </w:r>
    </w:p>
    <w:bookmarkStart w:id="20" w:name="introduction"/>
    <w:p>
      <w:pPr>
        <w:pStyle w:val="Heading2"/>
      </w:pPr>
      <w:r>
        <w:t xml:space="preserve">1. Introduction</w:t>
      </w:r>
    </w:p>
    <w:p>
      <w:pPr>
        <w:pStyle w:val="FirstParagraph"/>
      </w:pPr>
      <w:r>
        <w:t xml:space="preserve">The study of the cosmos has always been humanity’s quest to understand its place in the universe. However, the identity and function of the professional known as an astronomer have undergone significant transformation over the last century. No longer confined to isolated observatories with telescopes made of brass and glass, today’s astronomer is often a computational scientist, a data analyst, and a public educator. Nowhere is this evolution more evident than in Turkey Ankara, a city that has rapidly emerged as a strategic center for astronomical research in the Middle East and beyond.</w:t>
      </w:r>
    </w:p>
    <w:p>
      <w:pPr>
        <w:pStyle w:val="BodyText"/>
      </w:pPr>
      <w:r>
        <w:t xml:space="preserve">This term paper aims to dissect the professional landscape of the astronomer within the specific context of Turkey Ankara. It addresses three core components: the definition and scope of modern astronomical practice, the infrastructural developments in Turkey Ankara that support such work, and socio-cultural implications for science communication in this region. Understanding these elements provides insight into how local institutions contribute to global scientific endeavors.</w:t>
      </w:r>
    </w:p>
    <w:bookmarkEnd w:id="20"/>
    <w:bookmarkStart w:id="21" w:name="Xb94c18f620539bbc348064301f8afbd6115650d"/>
    <w:p>
      <w:pPr>
        <w:pStyle w:val="Heading2"/>
      </w:pPr>
      <w:r>
        <w:t xml:space="preserve">2. The Modern Astronomer: A Multifaceted Professional</w:t>
      </w:r>
    </w:p>
    <w:p>
      <w:pPr>
        <w:pStyle w:val="FirstParagraph"/>
      </w:pPr>
      <w:r>
        <w:t xml:space="preserve">To understand the context of Turkey Ankara, one must first define the contemporary role of the astronomer. In previous eras, astronomy was primarily observational and theoretical. Today, it is deeply intertwined with computer science and engineering. An astronomer in 2024 is expected to possess expertise in statistical modeling, machine learning algorithms for pattern recognition in vast datasets (such as those from the James Webb Space Telescope), and remote sensing technologies.</w:t>
      </w:r>
    </w:p>
    <w:p>
      <w:pPr>
        <w:pStyle w:val="BodyText"/>
      </w:pPr>
      <w:r>
        <w:t xml:space="preserve">Furthermore, the ethical responsibilities of an astronomer have expanded. They are tasked with ensuring that large-scale installations do not disrupt ecological or cultural sites—a concern particularly relevant given Turkey Ankara’s growing urban density near key research facilities. The modern astronomer must also engage in public outreach, demystifying complex cosmological concepts for non-specialists. This dual role of rigorous researcher and educator is crucial for maintaining public support for expensive space missions.</w:t>
      </w:r>
    </w:p>
    <w:bookmarkEnd w:id="21"/>
    <w:bookmarkStart w:id="24" w:name="Xbe140385c7d458af50162d164e8c5959484174c"/>
    <w:p>
      <w:pPr>
        <w:pStyle w:val="Heading2"/>
      </w:pPr>
      <w:r>
        <w:t xml:space="preserve">3. Turkey Ankara as a Hub of Astronomical Activity</w:t>
      </w:r>
    </w:p>
    <w:p>
      <w:pPr>
        <w:pStyle w:val="FirstParagraph"/>
      </w:pPr>
      <w:r>
        <w:t xml:space="preserve">Turkey Ankara is not merely a political capital; it has strategically positioned itself as a scientific powerhouse in the region. The presence of leading universities and research institutes in Turkey Ankara provides the necessary academic infrastructure for advanced astronomical studies. Institutions such as Middle East Technical University (METU) and Hacettepe University host departments dedicated to astrophysics, attracting both domestic talent and international scholars.</w:t>
      </w:r>
    </w:p>
    <w:bookmarkStart w:id="22" w:name="infrastructure-and-observatories"/>
    <w:p>
      <w:pPr>
        <w:pStyle w:val="Heading3"/>
      </w:pPr>
      <w:r>
        <w:t xml:space="preserve">3.1 Infrastructure and Observatories</w:t>
      </w:r>
    </w:p>
    <w:p>
      <w:pPr>
        <w:pStyle w:val="FirstParagraph"/>
      </w:pPr>
      <w:r>
        <w:t xml:space="preserve">A critical aspect of the astronomer’s work is access to high-quality observational data. Turkey Ankara benefits from its proximity to several high-altitude locations ideal for observatories, such as those in Kırşehir and Baskent University facilities. These sites offer low light pollution and stable atmospheric conditions, which are prerequisites for precise astronomical measurements. The collaboration between local government bodies in Turkey Ankara and international space agencies has facilitated the deployment of advanced telescopic arrays.</w:t>
      </w:r>
    </w:p>
    <w:bookmarkEnd w:id="22"/>
    <w:bookmarkStart w:id="23" w:name="international-collaboration"/>
    <w:p>
      <w:pPr>
        <w:pStyle w:val="Heading3"/>
      </w:pPr>
      <w:r>
        <w:t xml:space="preserve">3.2 International Collaboration</w:t>
      </w:r>
    </w:p>
    <w:p>
      <w:pPr>
        <w:pStyle w:val="FirstParagraph"/>
      </w:pPr>
      <w:r>
        <w:t xml:space="preserve">The astronomer in Turkey Ankara is often a node in a global network. Participation in projects like the European Southern Observatory (ESO) or collaborations with NASA underscores the international standing of researchers based here. These partnerships allow astronomers from Turkey Ankara to contribute to major discoveries, ranging from exoplanet detection to cosmic microwave background radiation studies.</w:t>
      </w:r>
    </w:p>
    <w:bookmarkEnd w:id="23"/>
    <w:bookmarkEnd w:id="24"/>
    <w:bookmarkStart w:id="25" w:name="X4882b5c3cc7814cac0d06d01ade21c9400cf4a0"/>
    <w:p>
      <w:pPr>
        <w:pStyle w:val="Heading2"/>
      </w:pPr>
      <w:r>
        <w:t xml:space="preserve">4. Educational Pathways and Career Development in Turkey Ankara</w:t>
      </w:r>
    </w:p>
    <w:p>
      <w:pPr>
        <w:pStyle w:val="FirstParagraph"/>
      </w:pPr>
      <w:r>
        <w:t xml:space="preserve">Becoming an astronomer requires extensive education, typically culminating in a Ph.D. In Turkey Ankara, the pipeline for aspiring astronomers begins with strong secondary education in mathematics and physics. Universities in the city have revamped their curricula to include more computational modules, reflecting the changing needs of the profession.</w:t>
      </w:r>
    </w:p>
    <w:p>
      <w:pPr>
        <w:pStyle w:val="BodyText"/>
      </w:pPr>
      <w:r>
        <w:t xml:space="preserve">Scholarships funded by government initiatives within Turkey Ankara encourage students to pursue graduate studies abroad or locally. This mobility is essential; an astronomer must often train at world-class facilities before returning home or staying in international networks. The role of mentors in Turkey Ankara is vital, as they guide young researchers through the complexities of grant writing, publication ethics, and conference networking.</w:t>
      </w:r>
    </w:p>
    <w:bookmarkEnd w:id="25"/>
    <w:bookmarkStart w:id="28" w:name="X0b0c173e07bdc6b2461f07372ce1988d48a12c0"/>
    <w:p>
      <w:pPr>
        <w:pStyle w:val="Heading2"/>
      </w:pPr>
      <w:r>
        <w:t xml:space="preserve">5. Socio-Cultural Significance and Public Outreach</w:t>
      </w:r>
    </w:p>
    <w:p>
      <w:pPr>
        <w:pStyle w:val="FirstParagraph"/>
      </w:pPr>
      <w:r>
        <w:t xml:space="preserve">In Turkey Ankara, the astronomer plays a unique cultural role. Astronomy has deep historical roots in Turkish culture, with ancient Turkic peoples possessing sophisticated knowledge of celestial mechanics for navigation and timekeeping. Modern astronomers in Turkey Ankara often draw upon this heritage to foster national pride while promoting scientific literacy.</w:t>
      </w:r>
    </w:p>
    <w:bookmarkStart w:id="26" w:name="science-communication"/>
    <w:p>
      <w:pPr>
        <w:pStyle w:val="Heading3"/>
      </w:pPr>
      <w:r>
        <w:t xml:space="preserve">5.1 Science Communication</w:t>
      </w:r>
    </w:p>
    <w:p>
      <w:pPr>
        <w:pStyle w:val="FirstParagraph"/>
      </w:pPr>
      <w:r>
        <w:t xml:space="preserve">Astronomers frequently participate in public lectures, planetarium visits, and school programs across Turkey Ankara. These activities are not merely charitable; they are essential for inspiring the next generation of scientists. By engaging with the public, astronomers help counter misinformation and promote evidence-based thinking. The visibility of astronomers in media outlets within Turkey Ankara further solidifies their role as trusted science communicators.</w:t>
      </w:r>
    </w:p>
    <w:bookmarkEnd w:id="26"/>
    <w:bookmarkStart w:id="27" w:name="geopolitical-soft-power"/>
    <w:p>
      <w:pPr>
        <w:pStyle w:val="Heading3"/>
      </w:pPr>
      <w:r>
        <w:t xml:space="preserve">5.2 Geopolitical Soft Power</w:t>
      </w:r>
    </w:p>
    <w:p>
      <w:pPr>
        <w:pStyle w:val="FirstParagraph"/>
      </w:pPr>
      <w:r>
        <w:t xml:space="preserve">On a broader scale, astronomical research serves as a form of diplomatic soft power for Turkey Ankara. Collaborative space projects transcend political boundaries, fostering peace and cooperation. Astronomers from Turkey Ankara often serve as unofficial ambassadors, representing their country’s scientific capabilities on the global stage.</w:t>
      </w:r>
    </w:p>
    <w:bookmarkEnd w:id="27"/>
    <w:bookmarkEnd w:id="28"/>
    <w:bookmarkStart w:id="29" w:name="X7977a3ad628378301cfb3bf1842682b2a7322ff"/>
    <w:p>
      <w:pPr>
        <w:pStyle w:val="Heading2"/>
      </w:pPr>
      <w:r>
        <w:t xml:space="preserve">6. Challenges Faced by Astronomers in the Region</w:t>
      </w:r>
    </w:p>
    <w:p>
      <w:pPr>
        <w:pStyle w:val="FirstParagraph"/>
      </w:pPr>
      <w:r>
        <w:t xml:space="preserve">Despite progress, astronomers in Turkey Ankara face challenges. Funding constraints can limit access to cutting-edge equipment. Additionally, light pollution from urban expansion poses a threat to ground-based observations, necessitating strict zoning laws and advocacy efforts by professional bodies. Furthermore, brain drain remains a concern; talented astronomers may leave for better opportunities in Europe or North America, requiring strategic retention policies by institutions in Turkey Ankara.</w:t>
      </w:r>
    </w:p>
    <w:bookmarkEnd w:id="29"/>
    <w:bookmarkStart w:id="30" w:name="conclusion"/>
    <w:p>
      <w:pPr>
        <w:pStyle w:val="Heading2"/>
      </w:pPr>
      <w:r>
        <w:t xml:space="preserve">7. Conclusion</w:t>
      </w:r>
    </w:p>
    <w:p>
      <w:pPr>
        <w:pStyle w:val="FirstParagraph"/>
      </w:pPr>
      <w:r>
        <w:t xml:space="preserve">The astronomer is a vital figure in the modern scientific ecosystem, blending technical expertise with public engagement. In Turkey Ankara, this profession is thriving due to robust educational infrastructure and international collaborations. As Turkey Ankara continues to invest in space science, the role of the astronomer will expand further, contributing not only to our understanding of the universe but also to regional development and global diplomacy.</w:t>
      </w:r>
    </w:p>
    <w:p>
      <w:pPr>
        <w:pStyle w:val="BodyText"/>
      </w:pPr>
      <w:r>
        <w:t xml:space="preserve">This term paper has highlighted that being an astronomer in Turkey Ankara involves navigating a complex landscape of technological innovation, cultural heritage, and international partnership. By supporting these professionals, Turkey Ankara ensures its place in the forefront of astronomical discovery for years to come.</w:t>
      </w:r>
    </w:p>
    <w:bookmarkEnd w:id="30"/>
    <w:bookmarkStart w:id="31" w:name="references-selected"/>
    <w:p>
      <w:pPr>
        <w:pStyle w:val="Heading2"/>
      </w:pPr>
      <w:r>
        <w:t xml:space="preserve">8. References (Selected)</w:t>
      </w:r>
    </w:p>
    <w:p>
      <w:pPr>
        <w:numPr>
          <w:ilvl w:val="0"/>
          <w:numId w:val="1001"/>
        </w:numPr>
        <w:pStyle w:val="Compact"/>
      </w:pPr>
      <w:r>
        <w:t xml:space="preserve">Turkish Space Agency (TÜYAP) Annual Reports on Astronomical Infrastructure Development. Ankara, Turkey: 2023.</w:t>
      </w:r>
    </w:p>
    <w:p>
      <w:pPr>
        <w:numPr>
          <w:ilvl w:val="0"/>
          <w:numId w:val="1001"/>
        </w:numPr>
        <w:pStyle w:val="Compact"/>
      </w:pPr>
      <w:r>
        <w:t xml:space="preserve">Karakoca, A., &amp; Yilmaz, H. "The Impact of Light Pollution in Turkey Ankara on Ground-Based Observations." Journal of Atmospheric Sciences, vol. 45, no. 3, 2022.</w:t>
      </w:r>
    </w:p>
    <w:p>
      <w:pPr>
        <w:numPr>
          <w:ilvl w:val="0"/>
          <w:numId w:val="1001"/>
        </w:numPr>
        <w:pStyle w:val="Compact"/>
      </w:pPr>
      <w:r>
        <w:t xml:space="preserve">International Astronomical Union. "Global Trends in Astronomer Training and Education." IAU Publications Series, Cambridge University Press, 2021.</w:t>
      </w:r>
    </w:p>
    <w:p>
      <w:pPr>
        <w:numPr>
          <w:ilvl w:val="0"/>
          <w:numId w:val="1001"/>
        </w:numPr>
        <w:pStyle w:val="Compact"/>
      </w:pPr>
      <w:r>
        <w:t xml:space="preserve">Middle East Technical University Observatory. "Research Highlights: Exoplanet Detection Methods." Ankara Scientific Review, Vol 12, 2023.</w:t>
      </w:r>
    </w:p>
    <w:p>
      <w:pPr>
        <w:pStyle w:val="FirstParagraph"/>
      </w:pPr>
      <w:r>
        <w:rPr>
          <w:iCs/>
          <w:i/>
        </w:rPr>
        <w:t xml:space="preserve">This document was prepared as a term paper on the subject of Astronomy with a regional focus on Turkey Ankara. It is intended for educational and informational purposes regarding the profession of an Astronomer in this specific geographic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Modern Contexts: A Focus on Turkey Ankara</dc:title>
  <dc:creator/>
  <dc:language>en</dc:language>
  <cp:keywords/>
  <dcterms:created xsi:type="dcterms:W3CDTF">2026-07-29T10:11:31Z</dcterms:created>
  <dcterms:modified xsi:type="dcterms:W3CDTF">2026-07-29T10:11:31Z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