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Intersection</w:t>
      </w:r>
      <w:r>
        <w:t xml:space="preserve"> </w:t>
      </w:r>
      <w:r>
        <w:t xml:space="preserve">of</w:t>
      </w:r>
      <w:r>
        <w:t xml:space="preserve"> </w:t>
      </w:r>
      <w:r>
        <w:t xml:space="preserve">Celestial</w:t>
      </w:r>
      <w:r>
        <w:t xml:space="preserve"> </w:t>
      </w:r>
      <w:r>
        <w:t xml:space="preserve">Science</w:t>
      </w:r>
      <w:r>
        <w:t xml:space="preserve"> </w:t>
      </w:r>
      <w:r>
        <w:t xml:space="preserve">and</w:t>
      </w:r>
      <w:r>
        <w:t xml:space="preserve"> </w:t>
      </w:r>
      <w:r>
        <w:t xml:space="preserve">Turkish</w:t>
      </w:r>
      <w:r>
        <w:t xml:space="preserve"> </w:t>
      </w:r>
      <w:r>
        <w:t xml:space="preserve">Heritage</w:t>
      </w:r>
      <w:r>
        <w:t xml:space="preserve"> </w:t>
      </w:r>
      <w:r>
        <w:t xml:space="preserve">in</w:t>
      </w:r>
      <w:r>
        <w:t xml:space="preserve"> </w:t>
      </w:r>
      <w:r>
        <w:t xml:space="preserve">Istanbul</w:t>
      </w:r>
    </w:p>
    <w:bookmarkStart w:id="28" w:name="Xb75146dd89216de5b30c7b3657a512c79792368"/>
    <w:p>
      <w:pPr>
        <w:pStyle w:val="Heading1"/>
      </w:pPr>
      <w:r>
        <w:t xml:space="preserve">The Astronomer in the Context of Turkey Istanbul</w:t>
      </w:r>
    </w:p>
    <w:bookmarkStart w:id="27" w:name="Xabe98b84cf2ec343694c7868dad00b5edf91732"/>
    <w:p>
      <w:pPr>
        <w:pStyle w:val="Heading2"/>
      </w:pPr>
      <w:r>
        <w:t xml:space="preserve">A Historical and Contemporary Analysis of Celestial Observation and Cultural Synthesis</w:t>
      </w:r>
    </w:p>
    <w:p>
      <w:pPr>
        <w:pStyle w:val="FirstParagraph"/>
      </w:pPr>
      <w:r>
        <w:t xml:space="preserve">Prepared for: Department of History and Astronomy Studies</w:t>
      </w:r>
      <w:r>
        <w:br/>
      </w:r>
      <w:r>
        <w:t xml:space="preserve">Subject: Term Paper on Regional Scientific Heritage</w:t>
      </w:r>
      <w:r>
        <w:br/>
      </w:r>
      <w:r>
        <w:t xml:space="preserve">Location Focus: Turkey, Istanbul</w:t>
      </w:r>
      <w:r>
        <w:br/>
      </w:r>
      <w:r>
        <w:t xml:space="preserve">Date: October 2023</w:t>
      </w:r>
    </w:p>
    <w:bookmarkStart w:id="20" w:name="introduction"/>
    <w:p>
      <w:pPr>
        <w:pStyle w:val="Heading3"/>
      </w:pPr>
      <w:r>
        <w:t xml:space="preserve">1. Introduction</w:t>
      </w:r>
    </w:p>
    <w:p>
      <w:pPr>
        <w:pStyle w:val="FirstParagraph"/>
      </w:pPr>
      <w:r>
        <w:t xml:space="preserve">The study of the heavens has always been a cornerstone of human civilization, serving not only as a tool for navigation and timekeeping but also as a profound philosophical pursuit. In this term paper, we examine the role and evolution of the Astronomer within the specific geopolitical and cultural context of Turkey Istanbul. This city, straddling two continents and bridging East and West, offers a unique vantage point from which to view both historical astronomical advancements in Islamic sciences and modern developments in astrophysics. The concept of the Astronomer here is not merely that of a scientist observing stars, but also as a custodian of cultural heritage, where the rich legacy of Ottoman scholarship meets contemporary European scientific standards. By exploring this duality, we understand how Turkey Istanbul serves as a living museum and active laboratory for astronomical inquiry.</w:t>
      </w:r>
    </w:p>
    <w:bookmarkEnd w:id="20"/>
    <w:bookmarkStart w:id="21" w:name="X426437d31efb8a87492d43d39cd5ba4e7e61c02"/>
    <w:p>
      <w:pPr>
        <w:pStyle w:val="Heading3"/>
      </w:pPr>
      <w:r>
        <w:t xml:space="preserve">2. Historical Foundations: The Legacy of the Ottoman Astronomer</w:t>
      </w:r>
    </w:p>
    <w:p>
      <w:pPr>
        <w:pStyle w:val="FirstParagraph"/>
      </w:pPr>
      <w:r>
        <w:t xml:space="preserve">To truly appreciate the modern identity of an Astronomer in Turkey Istanbul, one must first look back at the Ottoman era. During the 16th century, under Suleiman the Magnificent and his successors, Istanbul was a global center for learning. The most prominent figure from this period is Takiyyüddin Muhammad ibn Ma'ruf (1526–1585). As a chief Astronomer appointed by the Sultan, Takiyyüddin established the Constantinople Observatory in 1577. This observatory was equipped with advanced instruments that rivaled those in Europe at the time, including large armillary spheres and quadrants.</w:t>
      </w:r>
    </w:p>
    <w:p>
      <w:pPr>
        <w:pStyle w:val="BodyText"/>
      </w:pPr>
      <w:r>
        <w:t xml:space="preserve">The work of this historical Astronomer was groundbreaking. He compiled star catalogs that corrected many errors found in European tables. However, due to religious and political pressures regarding the "comet" observed during Halley’s Comet return (though often misattributed, the context of celestial omens was crucial), the observatory was eventually destroyed. This historical episode highlights the delicate balance an Astronomer must navigate between empirical observation and societal norms—a theme that remains relevant in Turkey Istanbul today.</w:t>
      </w:r>
    </w:p>
    <w:bookmarkEnd w:id="21"/>
    <w:bookmarkStart w:id="22" w:name="X56d21a2bb942651b1d61083e2afd47ec145466a"/>
    <w:p>
      <w:pPr>
        <w:pStyle w:val="Heading3"/>
      </w:pPr>
      <w:r>
        <w:t xml:space="preserve">3. The Modern Transition: Astronomy Education in Turkey Istanbul</w:t>
      </w:r>
    </w:p>
    <w:p>
      <w:pPr>
        <w:pStyle w:val="FirstParagraph"/>
      </w:pPr>
      <w:r>
        <w:t xml:space="preserve">In the modern era, particularly following the establishment of the Republic of Turkey, astronomy education underwent significant restructuring. In Turkey Istanbul, institutions such as Boğaziçi University and İstanbul Technical University have become pivotal centers for astronomical research. The modern Astronomer in this region is often trained in a rigorous academic environment that blends Turkish linguistic traditions with international scientific terminology.</w:t>
      </w:r>
    </w:p>
    <w:p>
      <w:pPr>
        <w:pStyle w:val="BodyText"/>
      </w:pPr>
      <w:r>
        <w:t xml:space="preserve">Boğaziçi University’s Department of Astronomy and Space Sciences is particularly notable. Here, the contemporary Astronomer engages in research ranging from solar physics to extragalactic astronomy. The university has participated in numerous international collaborations, allowing researchers from Turkey Istanbul to contribute to global projects like the Event Horizon Telescope or various space missions. This transition signifies a shift from the solitary scholar of the Ottoman era to a collaborative member of the global scientific community.</w:t>
      </w:r>
    </w:p>
    <w:bookmarkEnd w:id="22"/>
    <w:bookmarkStart w:id="23" w:name="X7b9138d330906880b5e13de478204ce942ab51a"/>
    <w:p>
      <w:pPr>
        <w:pStyle w:val="Heading3"/>
      </w:pPr>
      <w:r>
        <w:t xml:space="preserve">4. Observational Astronomy and Geographic Advantages</w:t>
      </w:r>
    </w:p>
    <w:p>
      <w:pPr>
        <w:pStyle w:val="FirstParagraph"/>
      </w:pPr>
      <w:r>
        <w:t xml:space="preserve">The location of Turkey Istanbul offers distinct challenges and advantages for an Astronomer. While urban light pollution in metropolitan areas poses a significant hurdle for ground-based optical astronomy, it has spurred innovation in remote sensing and space-based collaborations. Moreover, the broader geographical context of Anatolia provides several high-altitude sites suitable for observatories. Although the major national observatories like TÜBİTAK National Observatory (TUG) are located further east in Antalya province, the intellectual hub remains firmly rooted in Turkey Istanbul.</w:t>
      </w:r>
    </w:p>
    <w:p>
      <w:pPr>
        <w:pStyle w:val="BodyText"/>
      </w:pPr>
      <w:r>
        <w:t xml:space="preserve">The Astronomer based in Turkey Istanbul often acts as a liaison between these distant field sites and urban academic centers. This logistical role emphasizes that modern astronomy is not just about looking up but also about data management, software development, and international diplomacy. The city’s status as a bridge between continents facilitates this exchange, hosting frequent conferences where local Astronomers present findings to global peers.</w:t>
      </w:r>
    </w:p>
    <w:bookmarkEnd w:id="23"/>
    <w:bookmarkStart w:id="24" w:name="X805d8f242167065e93b5e60532778e8a5b3edd9"/>
    <w:p>
      <w:pPr>
        <w:pStyle w:val="Heading3"/>
      </w:pPr>
      <w:r>
        <w:t xml:space="preserve">5. Science Communication and Public Engagement</w:t>
      </w:r>
    </w:p>
    <w:p>
      <w:pPr>
        <w:pStyle w:val="FirstParagraph"/>
      </w:pPr>
      <w:r>
        <w:t xml:space="preserve">A critical aspect of the modern Astronomer in Turkey Istanbul is their role in public engagement. With a highly educated populace and a deep cultural interest in heritage, there is a strong demand for accessible science communication. Institutions like the Istanbul Planetarium play a crucial role here. The Astronomer often serves as an educator, translating complex astrophysical concepts into narratives that resonate with both students and the general public.</w:t>
      </w:r>
    </w:p>
    <w:p>
      <w:pPr>
        <w:pStyle w:val="BodyText"/>
      </w:pPr>
      <w:r>
        <w:t xml:space="preserve">This educational mandate is particularly important in Turkey Istanbul, where tourism brings millions of visitors annually. An effective Astronomer must be able to explain celestial phenomena to a diverse audience, fostering a sense of wonder and scientific literacy. This public-facing role complements their research duties, ensuring that astronomy remains a vibrant part of the cultural fabric rather than an obscure academic discipline.</w:t>
      </w:r>
    </w:p>
    <w:bookmarkEnd w:id="24"/>
    <w:bookmarkStart w:id="25" w:name="challenges-and-future-prospects"/>
    <w:p>
      <w:pPr>
        <w:pStyle w:val="Heading3"/>
      </w:pPr>
      <w:r>
        <w:t xml:space="preserve">6. Challenges and Future Prospects</w:t>
      </w:r>
    </w:p>
    <w:p>
      <w:pPr>
        <w:pStyle w:val="FirstParagraph"/>
      </w:pPr>
      <w:r>
        <w:t xml:space="preserve">Despite significant progress, the Astronomer in Turkey Istanbul faces several challenges. Funding constraints compared to Western European or American institutions can limit access to cutting-edge equipment. Additionally, brain drain remains a concern, with talented researchers seeking opportunities abroad. However, there are also promising developments. The Turkish government’s increased investment in STEM (Science, Technology, Engineering, and Mathematics) education aims to cultivate a new generation of Astronomers.</w:t>
      </w:r>
    </w:p>
    <w:p>
      <w:pPr>
        <w:pStyle w:val="BodyText"/>
      </w:pPr>
      <w:r>
        <w:t xml:space="preserve">Furthermore initiatives like the Turkish National Space Agency (TÜSAK) indicate a growing national commitment to space science. For the Astronomer in Turkey Istanbul, this means future opportunities may include involvement in satellite technology and planetary exploration, moving beyond traditional ground-based observations.</w:t>
      </w:r>
    </w:p>
    <w:bookmarkEnd w:id="25"/>
    <w:bookmarkStart w:id="26" w:name="conclusion"/>
    <w:p>
      <w:pPr>
        <w:pStyle w:val="Heading3"/>
      </w:pPr>
      <w:r>
        <w:t xml:space="preserve">7. Conclusion</w:t>
      </w:r>
    </w:p>
    <w:p>
      <w:pPr>
        <w:pStyle w:val="FirstParagraph"/>
      </w:pPr>
      <w:r>
        <w:t xml:space="preserve">In conclusion, the term paper highlights that the role of an Astronomer in Turkey Istanbul is multifaceted. It encompasses a deep respect for historical legacy, rigorous contemporary research, active public engagement, and strategic international collaboration. The city’s unique position as a cultural crossroads enriches this identity, allowing Astronomers to draw inspiration from both Islamic Golden Age achievements and modern European scientific methodologies. As Turkey Istanbul continues to develop its scientific infrastructure, the Astronomer will remain a key figure in bridging the past with the future of human knowledge about the universe.</w:t>
      </w:r>
    </w:p>
    <w:p>
      <w:pPr>
        <w:pStyle w:val="BodyText"/>
      </w:pPr>
      <w:r>
        <w:rPr>
          <w:bCs/>
          <w:b/>
        </w:rPr>
        <w:t xml:space="preserve">References:</w:t>
      </w:r>
      <w:r>
        <w:br/>
      </w:r>
      <w:r>
        <w:t xml:space="preserve">1. Yüce, M. (2010). "The Constantinople Observatory of Taqi al-Din." Journal of Turkish Studies.</w:t>
      </w:r>
      <w:r>
        <w:br/>
      </w:r>
      <w:r>
        <w:t xml:space="preserve">2. Boğaziçi University Astronomy Department Annual Reports (2015-2023).</w:t>
      </w:r>
      <w:r>
        <w:br/>
      </w:r>
      <w:r>
        <w:t xml:space="preserve">3. TÜBİTAK National Observatory Publications on Anatolian Sky Quality.</w:t>
      </w: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Term Paper on the Intersection of Celestial Science and Turkish Heritage in Istanbul</dc:title>
  <dc:creator/>
  <dc:language>en</dc:language>
  <cp:keywords/>
  <dcterms:created xsi:type="dcterms:W3CDTF">2026-07-29T16:02:00Z</dcterms:created>
  <dcterms:modified xsi:type="dcterms:W3CDTF">2026-07-29T16:02:00Z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