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147b05ceeacb5afe9e11a60e60e8dd9904a314c"/>
    <w:p>
      <w:pPr>
        <w:pStyle w:val="Heading1"/>
      </w:pPr>
      <w:r>
        <w:t xml:space="preserve">The Role and Evolution of the Astronomer in the Context of United Arab Emirates Abu Dhabi</w:t>
      </w:r>
    </w:p>
    <w:p>
      <w:pPr>
        <w:pStyle w:val="FirstParagraph"/>
      </w:pPr>
      <w:r>
        <w:t xml:space="preserve">A Term Paper Submitted to the Department of Astrophysics and Space Sciences</w:t>
      </w:r>
      <w:r>
        <w:br/>
      </w:r>
      <w:r>
        <w:br/>
      </w:r>
      <w:r>
        <w:t xml:space="preserve">Focus Region: United Arab Emirates Abu Dhabi</w:t>
      </w:r>
    </w:p>
    <w:bookmarkStart w:id="20" w:name="abstract"/>
    <w:p>
      <w:pPr>
        <w:pStyle w:val="Heading2"/>
      </w:pPr>
      <w:r>
        <w:t xml:space="preserve">Abstract</w:t>
      </w:r>
    </w:p>
    <w:p>
      <w:pPr>
        <w:pStyle w:val="FirstParagraph"/>
      </w:pPr>
      <w:r>
        <w:t xml:space="preserve">This term paper explores the multifaceted role of the astronomer within the rapidly developing scientific landscape of the United Arab Emirates Abu Dhabi. As a nation that has strategically positioned itself at the forefront of space exploration and scientific innovation, Abu Dhabi has created unique opportunities for astronomical research. This document examines how an astronomer functions not merely as an observer of celestial bodies, but as a critical architect in building sustainable scientific infrastructure, fostering international collaboration, and inspiring a new generation of Emirati talent. The paper highlights the strategic vision behind institutions such as the Mohammed bin Rashid Space Center (MBRSC) and analyzes the specific contributions required from an astronomer to advance the goals of science diplomacy and technological sovereignty in United Arab Emirates Abu Dhabi.</w:t>
      </w:r>
    </w:p>
    <w:bookmarkEnd w:id="20"/>
    <w:bookmarkStart w:id="21" w:name="introduction"/>
    <w:p>
      <w:pPr>
        <w:pStyle w:val="Heading2"/>
      </w:pPr>
      <w:r>
        <w:t xml:space="preserve">1. Introduction</w:t>
      </w:r>
    </w:p>
    <w:p>
      <w:pPr>
        <w:pStyle w:val="FirstParagraph"/>
      </w:pPr>
      <w:r>
        <w:t xml:space="preserve">The field of astronomy has traditionally been defined by patience, observation, and theoretical modeling. However, in the modern era, particularly within the context of United Arab Emirates Abu Dhabi, the definition of an astronomer has expanded significantly. The UAE has emerged as a pivotal player in global space affairs since its inaugural mission to Mars with the Hope Probe (Al Amal) in 2020. This ambitious endeavor was not solely a government project; it was a testament to the power of local scientific expertise. For an astronomer operating within United Arab Emirates Abu Dhabi, the role transcends traditional academic boundaries. It involves active participation in mission design, data analysis from interplanetary probes, and public engagement that demystifies science for millions.</w:t>
      </w:r>
    </w:p>
    <w:p>
      <w:pPr>
        <w:pStyle w:val="BodyText"/>
      </w:pPr>
      <w:r>
        <w:t xml:space="preserve">The motivation behind this study is to understand how the specific geopolitical and economic environment of United Arab Emirates Abu Dhabi shapes the professional identity of an astronomer. Unlike traditional astronomical hubs in Europe or North America, which have centuries of institutional history, Abu Dhabi represents a new paradigm where space science is integrated directly into national development strategies. Consequently, the astronomer becomes a key stakeholder in national prestige and intellectual capital development.</w:t>
      </w:r>
    </w:p>
    <w:bookmarkEnd w:id="21"/>
    <w:bookmarkStart w:id="22" w:name="X7ff3884803de4eef0121f14ab803f062423560a"/>
    <w:p>
      <w:pPr>
        <w:pStyle w:val="Heading2"/>
      </w:pPr>
      <w:r>
        <w:t xml:space="preserve">2. The Strategic Importance of Astronomy in United Arab Emirates Abu Dhabi</w:t>
      </w:r>
    </w:p>
    <w:p>
      <w:pPr>
        <w:pStyle w:val="FirstParagraph"/>
      </w:pPr>
      <w:r>
        <w:t xml:space="preserve">To comprehend the duties of an astronomer in this region, one must first appreciate the strategic imperative driving space policy. United Arab Emirates Abu Dhabi serves as the administrative and financial hub for many national initiatives. The emirate has invested heavily in creating ecosystems that support high-tech industries, with space technology being a crown jewel. For an astronomer, this means access to world-class facilities such as the Al Ain Observatory, which boasts one of the largest optical telescopes in the Middle East.</w:t>
      </w:r>
    </w:p>
    <w:p>
      <w:pPr>
        <w:pStyle w:val="BodyText"/>
      </w:pPr>
      <w:r>
        <w:t xml:space="preserve">The role here is instrumental. The astronomer is tasked with maximizing these resources to produce high-impact research. This involves not only conducting observations but also ensuring that data collected contributes to global scientific knowledge while simultaneously serving local educational objectives. In United Arab Emirates Abu Dhabi, astronomy is viewed as a gateway skill; it inspires interest in STEM (Science, Technology, Engineering, and Mathematics) fields among the youth. Therefore, the astronomer acts as both a researcher and an educator.</w:t>
      </w:r>
    </w:p>
    <w:bookmarkEnd w:id="22"/>
    <w:bookmarkStart w:id="23" w:name="X3f1ea926da5f2e0a01eced328d8fbff9d70b0ef"/>
    <w:p>
      <w:pPr>
        <w:pStyle w:val="Heading2"/>
      </w:pPr>
      <w:r>
        <w:t xml:space="preserve">3. Core Responsibilities of the Modern Astronomer</w:t>
      </w:r>
    </w:p>
    <w:p>
      <w:pPr>
        <w:pStyle w:val="FirstParagraph"/>
      </w:pPr>
      <w:r>
        <w:rPr>
          <w:bCs/>
          <w:b/>
        </w:rPr>
        <w:t xml:space="preserve">A. Research and Data Analysis</w:t>
      </w:r>
      <w:r>
        <w:br/>
      </w:r>
      <w:r>
        <w:t xml:space="preserve">The primary duty remains rigorous scientific inquiry. Whether analyzing atmospheric data from Mars or studying exoplanets, the astronomer must maintain high standards of accuracy and innovation. In United Arab Emirates Abu Dhabi, there is a particular emphasis on planetary science due to the success of the Mars mission. An astronomer specializing in this field contributes to understanding planetary atmospheres, climate dynamics, and potential for future human exploration.</w:t>
      </w:r>
    </w:p>
    <w:p>
      <w:pPr>
        <w:pStyle w:val="BodyText"/>
      </w:pPr>
      <w:r>
        <w:rPr>
          <w:bCs/>
          <w:b/>
        </w:rPr>
        <w:t xml:space="preserve">B. International Collaboration</w:t>
      </w:r>
      <w:r>
        <w:br/>
      </w:r>
      <w:r>
        <w:t xml:space="preserve">Astronomy is inherently international. The modern astronomer in United Arab Emirates Abu Dhabi serves as a bridge between local institutions and global partners such as NASA, ESA (European Space Agency), and universities worldwide. This diplomatic aspect of the role is crucial. By fostering partnerships, the astronomer helps integrate United Arab Emirates Abu Dhabi into the global scientific community, ensuring that local talent benefits from international knowledge exchange.</w:t>
      </w:r>
    </w:p>
    <w:p>
      <w:pPr>
        <w:pStyle w:val="BodyText"/>
      </w:pPr>
      <w:r>
        <w:rPr>
          <w:bCs/>
          <w:b/>
        </w:rPr>
        <w:t xml:space="preserve">C. Public Engagement and Education</w:t>
      </w:r>
      <w:r>
        <w:br/>
      </w:r>
      <w:r>
        <w:t xml:space="preserve">Given the ambitious public vision of UAE leaders regarding science literacy, public engagement is a non-negotiable part of an astronomer’s job description. This includes participating in events at the Al Ain Observatory, giving talks in schools, and utilizing media platforms to discuss celestial events like eclipses or comet sightings. The goal is to cultivate a culture where astronomy is accessible and exciting for all citizens of United Arab Emirates Abu Dhabi.</w:t>
      </w:r>
    </w:p>
    <w:bookmarkEnd w:id="23"/>
    <w:bookmarkStart w:id="24" w:name="challenges-and-opportunities"/>
    <w:p>
      <w:pPr>
        <w:pStyle w:val="Heading2"/>
      </w:pPr>
      <w:r>
        <w:t xml:space="preserve">4. Challenges and Opportunities</w:t>
      </w:r>
    </w:p>
    <w:p>
      <w:pPr>
        <w:pStyle w:val="FirstParagraph"/>
      </w:pPr>
      <w:r>
        <w:t xml:space="preserve">The path of an astronomer in United Arab Emirates Abu Dhabi is not without challenges. One significant hurdle is the competition for funding with other emerging tech sectors. Additionally, there is the challenge of retaining top talent amidst a competitive global market. However, these challenges are offset by immense opportunities. The vision of "Centennial 2071" outlines a future where science and technology are central to human progress. For an astronomer, this provides long-term job security and the chance to lead groundbreaking projects.</w:t>
      </w:r>
    </w:p>
    <w:p>
      <w:pPr>
        <w:pStyle w:val="BodyText"/>
      </w:pPr>
      <w:r>
        <w:t xml:space="preserve">Furthermore, the unique geographical location of United Arab Emirates Abu Dhabi offers distinct advantages for certain types of astronomical observation. The clear skies and arid climate provide ideal conditions for ground-based astronomy, reducing atmospheric interference. An astronomer can leverage these natural assets to conduct high-quality observations that are difficult to perform in other parts of the world.</w:t>
      </w:r>
    </w:p>
    <w:bookmarkEnd w:id="24"/>
    <w:bookmarkStart w:id="25" w:name="the-future-outlook"/>
    <w:p>
      <w:pPr>
        <w:pStyle w:val="Heading2"/>
      </w:pPr>
      <w:r>
        <w:t xml:space="preserve">5. The Future Outlook</w:t>
      </w:r>
    </w:p>
    <w:p>
      <w:pPr>
        <w:pStyle w:val="FirstParagraph"/>
      </w:pPr>
      <w:r>
        <w:t xml:space="preserve">Looking ahead, the role of the astronomer in United Arab Emirates Abu Dhabi is poised for further expansion. With plans for deeper space exploration and potential lunar missions, there will be a growing demand for specialists in orbital mechanics, astrobiology, and planetary geology. Moreover, as artificial intelligence becomes more prevalent in data analysis, astronomers must adapt by acquiring skills in machine learning to handle the vast datasets generated by modern telescopes.</w:t>
      </w:r>
    </w:p>
    <w:p>
      <w:pPr>
        <w:pStyle w:val="BodyText"/>
      </w:pPr>
      <w:r>
        <w:t xml:space="preserve">The integration of astronomy with other disciplines is also expected to increase. We may see collaborations between astronomers and environmental scientists in United Arab Emirates Abu Dhabi, using remote sensing techniques to study climate change on Earth. This interdisciplinary approach highlights the versatility required of today’s astronomer.</w:t>
      </w:r>
    </w:p>
    <w:bookmarkEnd w:id="25"/>
    <w:bookmarkStart w:id="26" w:name="conclusion"/>
    <w:p>
      <w:pPr>
        <w:pStyle w:val="Heading2"/>
      </w:pPr>
      <w:r>
        <w:t xml:space="preserve">6. Conclusion</w:t>
      </w:r>
    </w:p>
    <w:p>
      <w:pPr>
        <w:pStyle w:val="FirstParagraph"/>
      </w:pPr>
      <w:r>
        <w:t xml:space="preserve">In conclusion, the astronomer in United Arab Emirates Abu Dhabi plays a vital and evolving role that extends far beyond traditional academic boundaries. They are researchers, diplomats, educators, and innovators who contribute significantly to the nation's scientific sovereignty and global standing. The unique context of United Arab Emirates Abu Dhabi offers a fertile ground for astronomical innovation, supported by strong government commitment and public interest.</w:t>
      </w:r>
    </w:p>
    <w:p>
      <w:pPr>
        <w:pStyle w:val="BodyText"/>
      </w:pPr>
      <w:r>
        <w:t xml:space="preserve">As United Arab Emirates Abu Dhabi continues to push the boundaries of what is possible in space exploration, the importance of skilled astronomers will only grow. They are the custodians of human curiosity and the pioneers charting new territories in our universe. By embracing their multifaceted roles, astronomers in United Arab Emirates Abu Dhabi not only advance scientific knowledge but also inspire a generation to look up and dream big. The future of astronomy in this region is bright, anchored by a steadfast commitment to excellence and discovery.</w:t>
      </w:r>
    </w:p>
    <w:bookmarkEnd w:id="26"/>
    <w:bookmarkStart w:id="27" w:name="references"/>
    <w:p>
      <w:pPr>
        <w:pStyle w:val="Heading2"/>
      </w:pPr>
      <w:r>
        <w:t xml:space="preserve">References</w:t>
      </w:r>
    </w:p>
    <w:p>
      <w:pPr>
        <w:pStyle w:val="FirstParagraph"/>
      </w:pPr>
      <w:r>
        <w:rPr>
          <w:iCs/>
          <w:i/>
        </w:rPr>
        <w:t xml:space="preserve">(Note: In a formal academic setting, specific citations would be listed here according to APA or MLA standards. Below are representative sources related to the topic.)</w:t>
      </w:r>
    </w:p>
    <w:p>
      <w:pPr>
        <w:numPr>
          <w:ilvl w:val="0"/>
          <w:numId w:val="1001"/>
        </w:numPr>
        <w:pStyle w:val="Compact"/>
      </w:pPr>
      <w:r>
        <w:t xml:space="preserve">Mohammed bin Rashid Space Center. (2023). Annual Report on Mars Mission Progress.</w:t>
      </w:r>
    </w:p>
    <w:p>
      <w:pPr>
        <w:numPr>
          <w:ilvl w:val="0"/>
          <w:numId w:val="1001"/>
        </w:numPr>
        <w:pStyle w:val="Compact"/>
      </w:pPr>
      <w:r>
        <w:t xml:space="preserve">UAE Vision 2031 and Centennial 2071: Strategic Documents on Science and Technology.</w:t>
      </w:r>
    </w:p>
    <w:p>
      <w:pPr>
        <w:numPr>
          <w:ilvl w:val="0"/>
          <w:numId w:val="1001"/>
        </w:numPr>
        <w:pStyle w:val="Compact"/>
      </w:pPr>
      <w:r>
        <w:t xml:space="preserve">NASA Partnership Reports involving UAE Astronomers and Engineers.</w:t>
      </w:r>
    </w:p>
    <w:p>
      <w:pPr>
        <w:numPr>
          <w:ilvl w:val="0"/>
          <w:numId w:val="1001"/>
        </w:numPr>
        <w:pStyle w:val="Compact"/>
      </w:pPr>
      <w:r>
        <w:t xml:space="preserve">Journals of Arabian Astronomy regarding regional observational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Astronomer in the Context of United Arab Emirates Abu Dhabi</dc:title>
  <dc:creator/>
  <dc:language>en</dc:language>
  <cp:keywords/>
  <dcterms:created xsi:type="dcterms:W3CDTF">2026-07-29T19:36:04Z</dcterms:created>
  <dcterms:modified xsi:type="dcterms:W3CDTF">2026-07-29T19:36:04Z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