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0" w:name="X5e63d905908928148bee1b8cd4f6097d4078267"/>
    <w:p>
      <w:pPr>
        <w:pStyle w:val="Heading1"/>
      </w:pPr>
      <w:r>
        <w:t xml:space="preserve">A Term Paper on the Role and Evolution of the Astronomer within United Kingdom Manchester</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Science in Physics and Astronomy</w:t>
      </w:r>
      <w:r>
        <w:br/>
      </w:r>
    </w:p>
    <w:p>
      <w:pPr>
        <w:pStyle w:val="BodyText"/>
      </w:pPr>
      <w:r>
        <w:t xml:space="preserve">Institutional Context:** University of Manchester and Greater Manchester Region, United Kingdom</w:t>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The study of the cosmos has long been a cornerstone of scientific inquiry, driving technological innovation and philosophical understanding. In recent decades, the role of the astronomer has evolved significantly from that of an independent scholar relying on mechanical telescopes to a specialized researcher integrated into large-scale international collaborations. This evolution is particularly pronounced in specific academic hubs across Europe. One such prominent center is Manchester, located in the United Kingdom Manchester region. As home to world-renowned institutions like The University of Manchester and historically linked to the Jodrell Bank Observatory, this area serves as a microcosm for the broader transformation of astronomical research. This term paper explores the multifaceted role of the astronomer today, with specific attention to how these professionals operate within the unique academic and historical ecosystem of United Kingdom Manchester. It argues that modern astronomers in this region exemplify a shift toward interdisciplinary collaboration, public engagement, and data-intensive science.</w:t>
      </w:r>
    </w:p>
    <w:bookmarkEnd w:id="21"/>
    <w:bookmarkStart w:id="22" w:name="Xa82970925f2cb0ca25931f0abcf025899b16bf3"/>
    <w:p>
      <w:pPr>
        <w:pStyle w:val="Heading1"/>
      </w:pPr>
      <w:r>
        <w:t xml:space="preserve">The Historical Context: Jodrell Bank and Local Heritage</w:t>
      </w:r>
    </w:p>
    <w:p>
      <w:pPr>
        <w:pStyle w:val="FirstParagraph"/>
      </w:pPr>
      <w:r>
        <w:t xml:space="preserve">To understand the contemporary astronomer in United Kingdom Manchester, one must first acknowledge the profound historical legacy of the region. The Jodrell Bank Observatory, situated just south of Manchester on the outskirts of Cheshire but deeply integrated into Greater Manchester’s scientific identity, stands as a testament to British astronomical achievement. During my research into local contributions to astrophysics, it became evident that many modern astronomers in United Kingdom Manchester view themselves as successors to pioneers like Sir Bernard Lovell. The legacy of Jodrell Bank dictates that an astronomer here is not merely a data analyst but also a steward of heritage and innovation. The observatory’s iconic Lovell Telescope remains one of the largest steerable radio telescopes in the world, serving as both a research tool and a symbol of regional pride. Consequently, astronomers working in proximity to or affiliated with institutions in United Kingdom Manchester are often encouraged to bridge the gap between historical significance and cutting-edge technology. This local context influences hiring practices and research focuses, emphasizing radio astronomy, pulsar timing arrays, and gravitational wave detection—areas where Manchester has historically excelled.</w:t>
      </w:r>
    </w:p>
    <w:bookmarkEnd w:id="22"/>
    <w:bookmarkStart w:id="23" w:name="X034002c6b9b94a549d0f6c39d91f3fff591eeab"/>
    <w:p>
      <w:pPr>
        <w:pStyle w:val="Heading1"/>
      </w:pPr>
      <w:r>
        <w:t xml:space="preserve">The Modern Astronomer: Data Science and Interdisciplinary Work</w:t>
      </w:r>
    </w:p>
    <w:p>
      <w:pPr>
        <w:pStyle w:val="FirstParagraph"/>
      </w:pPr>
      <w:r>
        <w:t xml:space="preserve">The traditional image of an astronomer peering through an eyepiece is largely obsolete in the current landscape of United Kingdom Manchester research programs. Today, the astronomer is frequently described as a data scientist specializing in astrophysical phenomena. The University of Manchester’s School of Physics and Astronomy is at the forefront of this shift, where astronomers collaborate extensively with computer scientists, mathematicians, and engineers. In this environment, an astronomer must be proficient in machine learning algorithms to process vast datasets generated by surveys such as the Square Kilometre Array (SKA) project. The SKA Observatory Ltd is headquartered in Manchester United Kingdom Manchester area, making this city a global hub for radio astronomy data management. Therefore, the role of the astronomer here involves significant computational work. They design pipelines to filter noise from cosmic signals, utilize high-performance computing clusters located on campus or linked via UK national grids, and interpret complex simulations of galaxy formation. This interdisciplinary approach means that an astronomer in United Kingdom Manchester is as likely to write Python code for neural network training as they are to propose observing time on a remote telescope. This technical proficiency is now a prerequisite for employment and research grants within the region, marking a distinct departure from the theoretical-only focus of previous generations.</w:t>
      </w:r>
    </w:p>
    <w:bookmarkEnd w:id="23"/>
    <w:bookmarkStart w:id="24" w:name="X23f430ca657763db07a962f16efb99aeeb02b0c"/>
    <w:p>
      <w:pPr>
        <w:pStyle w:val="Heading1"/>
      </w:pPr>
      <w:r>
        <w:t xml:space="preserve">Public Engagement and Science Communication</w:t>
      </w:r>
    </w:p>
    <w:p>
      <w:pPr>
        <w:pStyle w:val="FirstParagraph"/>
      </w:pPr>
      <w:r>
        <w:t xml:space="preserve">Another critical aspect of the astronomer’s role in United Kingdom Manchester is public engagement. Given Manchester’s rich industrial history and its current status as a cultural capital, there is a strong expectation for scientists to communicate their work to diverse audiences. Astronomers here are not confined to lecture halls; they actively participate in city-wide festivals, school outreach programs, and digital media campaigns. The presence of the Science and Industry Museum in Manchester provides a platform for astronomers to demonstrate concepts using historical instruments alongside modern digital displays. Furthermore, during public events such as solar eclipses or meteor showers, astronomers from United Kingdom Manchester institutions are often the primary voices guiding the public’s understanding of celestial events. This role requires strong soft skills: storytelling, empathy, and clarity. It is no longer sufficient for an astronomer to simply publish papers in high-impact journals; they must also articulate why their research matters to society at large. This emphasis on communication ensures that tax-funded astronomical research maintains public support and inspires the next generation of students from all backgrounds within the Greater Manchester area.</w:t>
      </w:r>
    </w:p>
    <w:bookmarkEnd w:id="24"/>
    <w:bookmarkStart w:id="25" w:name="Xb78e2e8e75f2da15cc996fb87ba68fc61ae9819"/>
    <w:p>
      <w:pPr>
        <w:pStyle w:val="Heading1"/>
      </w:pPr>
      <w:r>
        <w:t xml:space="preserve">Collaborative Networks and Global Connectivity</w:t>
      </w:r>
    </w:p>
    <w:p>
      <w:pPr>
        <w:pStyle w:val="FirstParagraph"/>
      </w:pPr>
      <w:r>
        <w:t xml:space="preserve">While rooted in United Kingdom Manchester, the modern astronomer operates within a highly globalized network. The work conducted by astronomers in this region is part of international consortia that include partners across Europe, Asia, and the Americas. For instance, involvement with the European Southern Observatory (ESO) or NASA missions often requires astronomers based in Manchester to travel frequently or engage in intense virtual collaboration. This global connectivity enhances local research capabilities by providing access to larger datasets and more sophisticated theoretical models. However, it also presents challenges regarding time zone coordination and cultural integration within teams. The astronomer must navigate these diplomatic nuances while maintaining the rigorous scientific standards expected by funding bodies such as the Science and Technology Facilities Council (STFC). In United Kingdom Manchester, this collaborative spirit is fostered through regular seminars, joint workshops with the University of Salford and other local universities, and participation in international conferences hosted in city venues. Thus, the astronomer acts as a node in a global web of knowledge, translating international findings into local educational curricula and research directions.</w:t>
      </w:r>
    </w:p>
    <w:bookmarkEnd w:id="25"/>
    <w:bookmarkStart w:id="26" w:name="conclusion"/>
    <w:p>
      <w:pPr>
        <w:pStyle w:val="Heading1"/>
      </w:pPr>
      <w:r>
        <w:t xml:space="preserve">Conclusion</w:t>
      </w:r>
    </w:p>
    <w:p>
      <w:pPr>
        <w:pStyle w:val="FirstParagraph"/>
      </w:pPr>
      <w:r>
        <w:t xml:space="preserve">In conclusion, the role of the astronomer in United Kingdom Manchester is dynamic, multifaceted, and deeply integrated with both historical legacy and future technological demands. From the shadow of Jodrell Bank to the high-speed data centers of The University of Manchester, astronomers today are expected to be proficient data scientists, effective public communicators, and skilled international collaborators. They are not isolated observers but active participants in a broader societal conversation about our place in the universe. As Manchester continues to host major projects like the SKA Observatory, its astronomers will remain at the forefront of this evolution. Understanding their role requires appreciating this blend of technical expertise, historical awareness, and community engagement. For students and professionals alike aiming to pursue astronomy in United Kingdom Manchester, success will depend on embracing these diverse responsibilities. The future of astronomy in this region lies not just in looking up at the stars, but in effectively connecting those distant celestial phenomena with the people and technologies that define life on Earth today.</w:t>
      </w:r>
    </w:p>
    <w:p>
      <w:r>
        <w:pict>
          <v:rect style="width:0;height:1.5pt" o:hralign="center" o:hrstd="t" o:hr="t"/>
        </w:pict>
      </w:r>
    </w:p>
    <w:p>
      <w:pPr>
        <w:pStyle w:val="FirstParagraph"/>
      </w:pPr>
      <w:r>
        <w:rPr>
          <w:bCs/>
          <w:b/>
        </w:rPr>
        <w:t xml:space="preserve">References:</w:t>
      </w:r>
      <w:r>
        <w:br/>
      </w:r>
      <w:r>
        <w:t xml:space="preserve">1. University of Manchester School of Physics and Astronomy Annual Reports.</w:t>
      </w:r>
      <w:r>
        <w:br/>
      </w:r>
      <w:r>
        <w:t xml:space="preserve">2. Jodrell Bank Observatory Historical Archives, Cheshire, UK.</w:t>
      </w:r>
      <w:r>
        <w:br/>
      </w:r>
      <w:r>
        <w:t xml:space="preserve">3. Square Kilometre Array Observatory Ltd Strategic Plans (2018-2030).</w:t>
      </w:r>
      <w:r>
        <w:br/>
      </w:r>
      <w:r>
        <w:t xml:space="preserve">4. Science and Technology Facilities Council Funding Guidelines for Astrophysics Research.</w:t>
      </w:r>
      <w:r>
        <w:br/>
      </w:r>
      <w:r>
        <w:t xml:space="preserve">5. Manchester City Council Cultural Strategy: Science Engagement Initiatives.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the Context of United Kingdom Manchester</dc:title>
  <dc:creator/>
  <dc:language>en</dc:language>
  <cp:keywords/>
  <dcterms:created xsi:type="dcterms:W3CDTF">2026-07-29T17:15:52Z</dcterms:created>
  <dcterms:modified xsi:type="dcterms:W3CDTF">2026-07-29T17:15:52Z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