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Astronomer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Chicago</w:t>
      </w:r>
    </w:p>
    <w:bookmarkStart w:id="26" w:name="X97b34d954020b9611c4da30acc25099e1ee3fe1"/>
    <w:p>
      <w:pPr>
        <w:pStyle w:val="Heading1"/>
      </w:pPr>
      <w:r>
        <w:t xml:space="preserve">Astronomer Role Analysis in the United States Chicago Context</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University of Chicago Academic Research Division</w:t>
      </w:r>
    </w:p>
    <w:bookmarkStart w:id="20" w:name="i.-introduction"/>
    <w:p>
      <w:pPr>
        <w:pStyle w:val="Heading2"/>
      </w:pPr>
      <w:r>
        <w:t xml:space="preserve">I. Introduction</w:t>
      </w:r>
    </w:p>
    <w:p>
      <w:pPr>
        <w:pStyle w:val="FirstParagraph"/>
      </w:pPr>
      <w:r>
        <w:t xml:space="preserve">The field of astronomy has long served as a frontier for human curiosity, technological innovation, and scientific rigor. In the modern era, the role of an astronomer has evolved significantly from that of an observer relying solely on mechanical telescopes to a complex professional integrating data science, high-performance computing, and astrophysical theory. This term paper explores the multifaceted identity of the astronomer within a specific geographic and institutional context: United States Chicago. This city, home to world-renowned institutions such as the University of Chicago and the Adler Planetarium, represents a critical hub for astronomical research in North America.</w:t>
      </w:r>
    </w:p>
    <w:p>
      <w:pPr>
        <w:pStyle w:val="BodyText"/>
      </w:pPr>
      <w:r>
        <w:t xml:space="preserve">The objective of this paper is to examine how an astronomer operates within the United States Chicago ecosystem. It will analyze the educational pathways required for such a career, the specific research contributions made by astronomers in this region, and the unique challenges and opportunities presented by urban astronomy. By focusing on "United States Chicago," we acknowledge that scientific practice is not isolated from its environment; rather, it is deeply influenced by local funding structures, institutional partnerships, and public engagement strategies.</w:t>
      </w:r>
    </w:p>
    <w:bookmarkEnd w:id="20"/>
    <w:bookmarkStart w:id="21" w:name="Xdea4f4096e4068b3591fa67cfdc7a982bd60b31"/>
    <w:p>
      <w:pPr>
        <w:pStyle w:val="Heading2"/>
      </w:pPr>
      <w:r>
        <w:t xml:space="preserve">II. Educational Foundations of the Astronomer</w:t>
      </w:r>
    </w:p>
    <w:p>
      <w:pPr>
        <w:pStyle w:val="FirstParagraph"/>
      </w:pPr>
      <w:r>
        <w:t xml:space="preserve">Becoming an astronomer in the United States typically requires a rigorous academic journey. The standard pathway begins with a Bachelor of Science degree in Physics or Astronomy from an accredited university. However, given that Chicago is home to one of the top physics departments globally, aspiring astronomers often seek graduate education at this specific location.</w:t>
      </w:r>
    </w:p>
    <w:p>
      <w:pPr>
        <w:pStyle w:val="BodyText"/>
      </w:pPr>
      <w:r>
        <w:t xml:space="preserve">At the doctoral level, an astronomer must demonstrate proficiency not only in theoretical astrophysics but also in computational methods. The University of Chicago’s Department of Astronomy and Astrophysics is renowned for its emphasis on both theory and observation. For an astronomer based in United States Chicago, the curriculum often includes advanced coursework in cosmology, stellar dynamics, and planetary science. Furthermore, modern astronomers must be proficient in programming languages such as Python or C++, as data analysis has become central to their daily activities. The competitive nature of these programs ensures that only those with exceptional analytical skills and perseverance advance to the post-doctoral stage.</w:t>
      </w:r>
    </w:p>
    <w:bookmarkEnd w:id="21"/>
    <w:bookmarkStart w:id="22" w:name="X7051e8b4bfbbc76fcf4f6bc8b88fac4fe0c2f20"/>
    <w:p>
      <w:pPr>
        <w:pStyle w:val="Heading2"/>
      </w:pPr>
      <w:r>
        <w:t xml:space="preserve">III. Research Contributions and Institutional Framework</w:t>
      </w:r>
    </w:p>
    <w:p>
      <w:pPr>
        <w:pStyle w:val="FirstParagraph"/>
      </w:pPr>
      <w:r>
        <w:t xml:space="preserve">The term "Astronomer" in United States Chicago is associated with groundbreaking research. Historically, the city has been pivotal in the development of nuclear astrophysics. In 1939, Hans Bethe and Charles Critchfield published their seminal paper on stellar nucleosynthesis at the University of Chicago, explaining how stars generate energy. Today, astronomers in this region continue to lead global efforts.</w:t>
      </w:r>
    </w:p>
    <w:p>
      <w:pPr>
        <w:pStyle w:val="BodyText"/>
      </w:pPr>
      <w:r>
        <w:t xml:space="preserve">Current research topics include the study of dark matter and dark energy through projects like the Dark Energy Survey (DES) and participation in the Vera C. Rubin Observatory legacy survey. Astronomers affiliated with institutions in Chicago also contribute to gravitational wave detection initiatives, collaborating with observatories worldwide to interpret signals from merging black holes. The presence of Fermilab, located nearby in Illinois but closely integrated into the regional scientific community, further enhances these efforts by providing particle physics expertise that intersects heavily with astrophysical questions.</w:t>
      </w:r>
    </w:p>
    <w:p>
      <w:pPr>
        <w:pStyle w:val="BodyText"/>
      </w:pPr>
      <w:r>
        <w:t xml:space="preserve">The "Astronomer" in this context is rarely a solitary figure. They operate within collaborative networks involving national laboratories, international observatories, and technology companies. The United States Chicago ecosystem fosters interdisciplinary work, allowing astronomers to partner with computer scientists for machine learning applications or with geologists for planetary science studies.</w:t>
      </w:r>
    </w:p>
    <w:bookmarkEnd w:id="22"/>
    <w:bookmarkStart w:id="23" w:name="Xa7587fce9982cd584dc0ee7f9e1716dd9ccf36f"/>
    <w:p>
      <w:pPr>
        <w:pStyle w:val="Heading2"/>
      </w:pPr>
      <w:r>
        <w:t xml:space="preserve">IV. Urban Astronomy and Public Engagement</w:t>
      </w:r>
    </w:p>
    <w:p>
      <w:pPr>
        <w:pStyle w:val="FirstParagraph"/>
      </w:pPr>
      <w:r>
        <w:t xml:space="preserve">A distinct challenge facing the modern astronomer is light pollution, particularly when located in or near major metropolitan areas like Chicago. While many professional astronomers work at remote sites such as Mauna Kea in Hawaii or observatories in Chile, those based in United States Chicago often serve as bridges between professional research and public understanding.</w:t>
      </w:r>
    </w:p>
    <w:p>
      <w:pPr>
        <w:pStyle w:val="BodyText"/>
      </w:pPr>
      <w:r>
        <w:t xml:space="preserve">The Adler Planetarium, the first planetarium in the Western Hemisphere and a landmark of United States Chicago, plays a crucial role. Astronomers here are not only researchers but also educators and communicators. They engage in "urban astronomy" initiatives, designing programs that help residents understand the night sky despite artificial lighting. This dual role highlights another aspect of the astronomer's identity: they must be able to translate complex astrophysical concepts into accessible narratives for diverse audiences.</w:t>
      </w:r>
    </w:p>
    <w:p>
      <w:pPr>
        <w:pStyle w:val="BodyText"/>
      </w:pPr>
      <w:r>
        <w:t xml:space="preserve">Moreover, citizen science projects led by astronomers in Chicago encourage local residents to participate in real scientific discovery. By analyzing data from amateur telescopes or classifying galaxies via web interfaces, the community becomes part of the astronomical enterprise. This democratization of science strengthens public support for federal funding of astronomical research.</w:t>
      </w:r>
    </w:p>
    <w:bookmarkEnd w:id="23"/>
    <w:bookmarkStart w:id="24" w:name="v.-career-prospects-and-economic-impact"/>
    <w:p>
      <w:pPr>
        <w:pStyle w:val="Heading2"/>
      </w:pPr>
      <w:r>
        <w:t xml:space="preserve">V. Career Prospects and Economic Impact</w:t>
      </w:r>
    </w:p>
    <w:p>
      <w:pPr>
        <w:pStyle w:val="FirstParagraph"/>
      </w:pPr>
      <w:r>
        <w:t xml:space="preserve">The professional trajectory of an astronomer in United States Chicago is competitive but rewarding. Positions range from faculty roles at universities to research scientist positions at national labs or science museums. The economic impact extends beyond academia; astronomers drive innovation in sensors, data storage, and computing hardware, which often has spin-off applications in the broader tech sector.</w:t>
      </w:r>
    </w:p>
    <w:p>
      <w:pPr>
        <w:pStyle w:val="BodyText"/>
      </w:pPr>
      <w:r>
        <w:t xml:space="preserve">Chicago’s status as a major financial and commercial center also attracts private investment in space technology startups. Some astronomers transition into these roles, applying their analytical skills to commercial satellite data or space exploration ventures. This versatility underscores the value of an astronomer’s training in critical thinking and quantitative analysis.</w:t>
      </w:r>
    </w:p>
    <w:bookmarkEnd w:id="24"/>
    <w:bookmarkStart w:id="25" w:name="vi.-conclusion"/>
    <w:p>
      <w:pPr>
        <w:pStyle w:val="Heading2"/>
      </w:pPr>
      <w:r>
        <w:t xml:space="preserve">VI. Conclusion</w:t>
      </w:r>
    </w:p>
    <w:p>
      <w:pPr>
        <w:pStyle w:val="FirstParagraph"/>
      </w:pPr>
      <w:r>
        <w:t xml:space="preserve">In conclusion, the role of an astronomer within United States Chicago is defined by a blend of rigorous academic tradition, cutting-edge research collaboration, and profound public engagement. The city provides a unique environment where historical achievements in nuclear astrophysics meet modern challenges in data science and urban sky preservation. An astronomer here is not merely an observer of distant stars but an integral part of a vibrant scientific community that influences both global knowledge and local culture.</w:t>
      </w:r>
    </w:p>
    <w:p>
      <w:pPr>
        <w:pStyle w:val="BodyText"/>
      </w:pPr>
      <w:r>
        <w:t xml:space="preserve">As we look to the future, the integration of artificial intelligence into astronomical research will further transform this profession. Astronomers in United States Chicago will likely lead these developments, leveraging their institutional strength to uncover new truths about our universe. Ultimately, understanding the astronomer through the lens of United States Chicago reveals a discipline that is as socially embedded as it is intellectually profound.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Astronomer in the Context of United States Chicago</dc:title>
  <dc:creator/>
  <cp:keywords/>
  <dcterms:created xsi:type="dcterms:W3CDTF">2026-07-29T16:08:22Z</dcterms:created>
  <dcterms:modified xsi:type="dcterms:W3CDTF">2026-07-29T16:08:22Z</dcterms:modified>
</cp:coreProperties>
</file>

<file path=docProps/custom.xml><?xml version="1.0" encoding="utf-8"?>
<Properties xmlns="http://schemas.openxmlformats.org/officeDocument/2006/custom-properties" xmlns:vt="http://schemas.openxmlformats.org/officeDocument/2006/docPropsVTypes"/>
</file>