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a-term-paper-on-the-astronomer"/>
    <w:p>
      <w:pPr>
        <w:pStyle w:val="Heading1"/>
      </w:pPr>
      <w:r>
        <w:t xml:space="preserve">A Term Paper on the Astronomer</w:t>
      </w:r>
    </w:p>
    <w:bookmarkStart w:id="20" w:name="X943417a2664e462d152f63c7f44c533d4c6dc1f"/>
    <w:p>
      <w:pPr>
        <w:pStyle w:val="Heading2"/>
      </w:pPr>
      <w:r>
        <w:t xml:space="preserve">Focusing on Scientific Contributions and Public Engagement within United States Miami</w:t>
      </w:r>
    </w:p>
    <w:bookmarkEnd w:id="20"/>
    <w:bookmarkEnd w:id="21"/>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South Florida – Miami Extension</w:t>
      </w:r>
      <w:r>
        <w:br/>
      </w:r>
      <w:r>
        <w:rPr>
          <w:bCs/>
          <w:b/>
        </w:rPr>
        <w:t xml:space="preserve">Degree Program:</w:t>
      </w:r>
      <w:r>
        <w:t xml:space="preserve"> </w:t>
      </w:r>
      <w:r>
        <w:t xml:space="preserve">Bachelor of Arts in Astrophysics and Public Science</w:t>
      </w:r>
    </w:p>
    <w:bookmarkStart w:id="22" w:name="i.-introduction"/>
    <w:p>
      <w:pPr>
        <w:pStyle w:val="Heading3"/>
      </w:pPr>
      <w:r>
        <w:t xml:space="preserve">I. Introduction</w:t>
      </w:r>
    </w:p>
    <w:p>
      <w:pPr>
        <w:pStyle w:val="FirstParagraph"/>
      </w:pPr>
      <w:r>
        <w:t xml:space="preserve">The pursuit of knowledge regarding the cosmos has always been a fundamental aspect of human civilization. From ancient stargazers charting the movements of planets to modern scientists analyzing data from deep-space telescopes, the role of an astronomer remains pivotal in our understanding of existence. This term paper explores the multifaceted role of an astronomer, with a specific focus on their operational environment and public engagement strategies within United States Miami. While major astronomical observatories are often located in remote, high-altitude deserts to minimize light pollution, the presence and influence of astronomers in metropolitan hubs like Miami are increasingly significant. This document aims to elucidate how an astronomer functions not just as a researcher in isolation, but as an educator and community leader within the diverse cultural landscape of South Florida.</w:t>
      </w:r>
    </w:p>
    <w:bookmarkEnd w:id="22"/>
    <w:bookmarkStart w:id="23" w:name="X6bc1218b9852ea1b3c8c937ba40dbf5eb800cb2"/>
    <w:p>
      <w:pPr>
        <w:pStyle w:val="Heading3"/>
      </w:pPr>
      <w:r>
        <w:t xml:space="preserve">II. The Professional Responsibilities of an Astronomer</w:t>
      </w:r>
    </w:p>
    <w:p>
      <w:pPr>
        <w:pStyle w:val="FirstParagraph"/>
      </w:pPr>
      <w:r>
        <w:t xml:space="preserve">To understand the impact of an astronomer in any region, one must first define their core professional responsibilities. Traditionally, this involves observing celestial phenomena using ground-based telescopes or space-borne instruments. However, modern astronomy is heavily data-driven. An astronomer spends a significant portion of their time coding in Python or IDL to process massive datasets generated by surveys such as the Sloan Digital Sky Survey or the James Webb Space Telescope observations. They analyze spectral lines to determine the composition of distant stars, measure redshifts to calculate the expansion rate of the universe, and search for exoplanets using transit photometry methods.</w:t>
      </w:r>
      <w:r>
        <w:t xml:space="preserve"> </w:t>
      </w:r>
      <w:r>
        <w:t xml:space="preserve">In addition to theoretical research and data analysis, an astronomer is responsible for publishing findings in peer-reviewed journals such as *The Astrophysical Journal* or *Monthly Notices of the Royal Astronomical Society*. These publications ensure that scientific discoveries are validated by the global community. Furthermore, astronomers often secure funding through grants from institutions like the National Science Foundation (NSF) or NASA, requiring them to write compelling proposals that justify the cost and potential return on investment for their research projects.</w:t>
      </w:r>
    </w:p>
    <w:bookmarkEnd w:id="23"/>
    <w:bookmarkStart w:id="24" w:name="X4b4b30b419155a9f9b9c309bfa331a57f0e254b"/>
    <w:p>
      <w:pPr>
        <w:pStyle w:val="Heading3"/>
      </w:pPr>
      <w:r>
        <w:t xml:space="preserve">III. The Context of United States Miami: A Unique Astrophysical Environment</w:t>
      </w:r>
    </w:p>
    <w:p>
      <w:pPr>
        <w:pStyle w:val="FirstParagraph"/>
      </w:pPr>
      <w:r>
        <w:t xml:space="preserve">Miami, located in South Florida within the United States, presents a unique challenge and opportunity for astronomical observation. As a major coastal city with high humidity and significant light pollution, it is not suitable for professional ground-based optical astronomy. The atmospheric turbulence caused by the nearby Atlantic Ocean and the dense urban lighting render traditional telescope observations nearly impossible at this latitude in this specific geographic setting. However, this does not diminish the relevance of an astronomer in United States Miami; rather, it shifts their focus toward space-based science, theoretical physics, and public outreach.</w:t>
      </w:r>
      <w:r>
        <w:t xml:space="preserve"> </w:t>
      </w:r>
      <w:r>
        <w:t xml:space="preserve">The climate of Miami is also conducive to certain types of atmospheric physics research that intersect with astronomy. Understanding how tropical weather patterns affect atmospheric transmission can aid in correcting data obtained by high-altitude observatories elsewhere in the United States. Moreover, Miami serves as a logistical hub for scientific expeditions due to its proximity to international airports and maritime facilities, facilitating the transport of sensitive scientific equipment and personnel involved in global collaborative projects.</w:t>
      </w:r>
    </w:p>
    <w:bookmarkEnd w:id="24"/>
    <w:bookmarkStart w:id="25" w:name="Xdc4ef7515f1c2777959ea1960b6b3bc6bd7e094"/>
    <w:p>
      <w:pPr>
        <w:pStyle w:val="Heading3"/>
      </w:pPr>
      <w:r>
        <w:t xml:space="preserve">IV. Public Outreach and Education: The Astronomer as Community Leader</w:t>
      </w:r>
    </w:p>
    <w:p>
      <w:pPr>
        <w:pStyle w:val="FirstParagraph"/>
      </w:pPr>
      <w:r>
        <w:t xml:space="preserve">One of the most critical roles an astronomer plays in a metropolitan area like Miami is that of a science communicator. Due to the lack of local observatories, professional astronomers operating in United States Miami often partner with local museums, such as the Frost Science Museum, and educational institutions to bring astronomy to the masses. They organize public star parties using portable telescopes at parks away from city centers during special celestial events, such as meteor showers or planetary alignments. These events are crucial for inspiring the next generation of scientists in a diverse community.</w:t>
      </w:r>
      <w:r>
        <w:t xml:space="preserve"> </w:t>
      </w:r>
      <w:r>
        <w:t xml:space="preserve">Furthermore, an astronomer in this region must adapt their outreach strategies to reflect the demographic diversity of Miami. This involves creating bilingual educational materials (English and Spanish) and engaging with local schools to highlight how astronomy connects to broader cultural histories. For instance, explaining how indigenous cultures or Caribbean navigational traditions utilized the stars adds a layer of cultural relevance that makes science more accessible. By acting as ambassadors for science, astronomers help combat misinformation and foster a society that values evidence-based reasoning.</w:t>
      </w:r>
    </w:p>
    <w:bookmarkEnd w:id="25"/>
    <w:bookmarkStart w:id="26" w:name="Xba7e3e50ca2b14c140cd3b8a96ce1bea6862f82"/>
    <w:p>
      <w:pPr>
        <w:pStyle w:val="Heading3"/>
      </w:pPr>
      <w:r>
        <w:t xml:space="preserve">V. Collaboration with Federal Agencies in the Region</w:t>
      </w:r>
    </w:p>
    <w:p>
      <w:pPr>
        <w:pStyle w:val="FirstParagraph"/>
      </w:pPr>
      <w:r>
        <w:t xml:space="preserve">Miami is home to several significant federal facilities, including NASA’s Kennedy Space Center (located nearby on the Eastern seaboard) and various NOAA (National Oceanic and Atmospheric Administration) research centers. An astronomer based in or connected to United States Miami often collaborates with these agencies. For example, research into space weather—the impact of solar flares on Earth’s magnetosphere—is highly relevant given Florida’s proximity to launch sites where rockets carry satellites that can be affected by such phenomena. Astronomers contribute data and theoretical models that help protect critical infrastructure and ensure the safety of astronaut crews during missions launched from nearby coastal facilities.</w:t>
      </w:r>
      <w:r>
        <w:t xml:space="preserve"> </w:t>
      </w:r>
      <w:r>
        <w:t xml:space="preserve">Additionally, the field of astrobiology is growing in prominence. Miami hosts research institutes focused on marine biology and extreme environments on Earth as analogs for extraterrestrial life. An astronomer interested in the potential for life on moons like Europa or Enceladus may collaborate with local biologists studying extremophiles in Florida’s springs and coral reefs, thereby bridging the gap between terrestrial biology and cosmic exploration.</w:t>
      </w:r>
    </w:p>
    <w:bookmarkEnd w:id="26"/>
    <w:bookmarkStart w:id="27" w:name="vi.-conclusion"/>
    <w:p>
      <w:pPr>
        <w:pStyle w:val="Heading3"/>
      </w:pPr>
      <w:r>
        <w:t xml:space="preserve">VI. Conclusion</w:t>
      </w:r>
    </w:p>
    <w:p>
      <w:pPr>
        <w:pStyle w:val="FirstParagraph"/>
      </w:pPr>
      <w:r>
        <w:t xml:space="preserve">In conclusion, while United States Miami may not host large-scale optical observatories due to environmental constraints, the role of an astronomer remains vital and dynamic within this region. The modern astronomer is a hybrid professional: part data scientist, part educator, and part collaborator with federal space agencies. By focusing on theoretical research, space-based data analysis, and robust public outreach programs in United States Miami, astronomers ensure that the wonders of the cosmos remain accessible to all citizens regardless of their geographic location. Their work not only advances human knowledge but also strengthens community ties through education and inspiration. As we look toward the future of space exploration, with increasing commercial involvement from companies launching from Florida’s coast, the integration of academic astronomers into this vibrant ecosystem will only become more important. The astronomer in Miami is thus not merely an observer of distant stars, but a key player in the national narrative of American scientific achievement and public engagement with space science.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Astronomer in United States Miami</dc:title>
  <dc:creator/>
  <dc:language>en</dc:language>
  <cp:keywords/>
  <dcterms:created xsi:type="dcterms:W3CDTF">2026-07-29T15:10:51Z</dcterms:created>
  <dcterms:modified xsi:type="dcterms:W3CDTF">2026-07-29T15:10:51Z</dcterms:modified>
</cp:coreProperties>
</file>

<file path=docProps/custom.xml><?xml version="1.0" encoding="utf-8"?>
<Properties xmlns="http://schemas.openxmlformats.org/officeDocument/2006/custom-properties" xmlns:vt="http://schemas.openxmlformats.org/officeDocument/2006/docPropsVTypes"/>
</file>