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Kazakhstan</w:t>
      </w:r>
      <w:r>
        <w:t xml:space="preserve"> </w:t>
      </w:r>
      <w:r>
        <w:t xml:space="preserve">Almaty</w:t>
      </w:r>
    </w:p>
    <w:bookmarkStart w:id="25" w:name="Xfbdbfd3e0c62e802c2b55c5f29f97e3a83e4833"/>
    <w:p>
      <w:pPr>
        <w:pStyle w:val="Heading1"/>
      </w:pPr>
      <w:r>
        <w:t xml:space="preserve">The Strategic Importance of the Auditor in Modern Kazakhstan Almaty</w:t>
      </w:r>
    </w:p>
    <w:p>
      <w:pPr>
        <w:pStyle w:val="FirstParagraph"/>
      </w:pPr>
      <w:r>
        <w:rPr>
          <w:bCs/>
          <w:b/>
        </w:rPr>
        <w:t xml:space="preserve">Date:</w:t>
      </w:r>
      <w:r>
        <w:t xml:space="preserve"> </w:t>
      </w:r>
      <w:r>
        <w:t xml:space="preserve">October 26, 2023</w:t>
      </w:r>
    </w:p>
    <w:p>
      <w:pPr>
        <w:pStyle w:val="BodyText"/>
      </w:pPr>
      <w:r>
        <w:rPr>
          <w:bCs/>
          <w:b/>
        </w:rPr>
        <w:t xml:space="preserve">Degree Program:</w:t>
      </w:r>
      <w:r>
        <w:t xml:space="preserve"> </w:t>
      </w:r>
      <w:r>
        <w:t xml:space="preserve">Bachelor of Economics and Finance</w:t>
      </w:r>
    </w:p>
    <w:p>
      <w:pPr>
        <w:pStyle w:val="BodyText"/>
      </w:pPr>
      <w:r>
        <w:rPr>
          <w:bCs/>
          <w:b/>
        </w:rPr>
        <w:t xml:space="preserve">Institution:</w:t>
      </w:r>
      <w:r>
        <w:t xml:space="preserve"> </w:t>
      </w:r>
      <w:r>
        <w:t xml:space="preserve">University of Kazakhstan Almaty Department</w:t>
      </w:r>
    </w:p>
    <w:bookmarkStart w:id="20" w:name="Xbfa59924970e362da6459837fb38174c3ed42b0"/>
    <w:p>
      <w:pPr>
        <w:pStyle w:val="Heading2"/>
      </w:pPr>
      <w:r>
        <w:t xml:space="preserve">I. Introduction: The Economic Context of Kazakhstan Almaty</w:t>
      </w:r>
    </w:p>
    <w:p>
      <w:pPr>
        <w:pStyle w:val="FirstParagraph"/>
      </w:pPr>
      <w:r>
        <w:t xml:space="preserve">In recent decades, the Republic of Kazakhstan has undergone a profound economic transformation, shifting from a centrally planned Soviet-era economy to a dynamic market-based system. Within this national framework,</w:t>
      </w:r>
      <w:r>
        <w:t xml:space="preserve"> </w:t>
      </w:r>
      <w:r>
        <w:rPr>
          <w:bCs/>
          <w:b/>
        </w:rPr>
        <w:t xml:space="preserve">Kazakhstan Almaty</w:t>
      </w:r>
      <w:r>
        <w:t xml:space="preserve"> </w:t>
      </w:r>
      <w:r>
        <w:t xml:space="preserve">stands out as the undisputed economic hub of the country. As the largest city and the primary center for business, finance, and innovation in Central Asia,</w:t>
      </w:r>
      <w:r>
        <w:br/>
      </w:r>
      <w:r>
        <w:t xml:space="preserve">Kazakhstan Almaty serves as a critical gateway for foreign direct investment (FDI) and international trade. However, with this rapid expansion comes increased complexity in corporate governance, regulatory compliance, and financial reporting. It is within this specific socio-economic landscape that the role of the</w:t>
      </w:r>
      <w:r>
        <w:t xml:space="preserve"> </w:t>
      </w:r>
      <w:r>
        <w:rPr>
          <w:bCs/>
          <w:b/>
        </w:rPr>
        <w:t xml:space="preserve">Auditor</w:t>
      </w:r>
      <w:r>
        <w:t xml:space="preserve"> </w:t>
      </w:r>
      <w:r>
        <w:t xml:space="preserve">has evolved from a mere procedural formality into a cornerstone of economic stability and investor confidence.</w:t>
      </w:r>
      <w:r>
        <w:br/>
      </w:r>
      <w:r>
        <w:br/>
      </w:r>
      <w:r>
        <w:t xml:space="preserve">This term paper aims to explore the multifaceted responsibilities of an</w:t>
      </w:r>
      <w:r>
        <w:t xml:space="preserve"> </w:t>
      </w:r>
      <w:r>
        <w:rPr>
          <w:bCs/>
          <w:b/>
        </w:rPr>
        <w:t xml:space="preserve">Auditor</w:t>
      </w:r>
      <w:r>
        <w:t xml:space="preserve">, analyzing how their functions are specifically tailored to meet the unique challenges and opportunities present in</w:t>
      </w:r>
      <w:r>
        <w:t xml:space="preserve"> </w:t>
      </w:r>
      <w:r>
        <w:rPr>
          <w:bCs/>
          <w:b/>
        </w:rPr>
        <w:t xml:space="preserve">Kazakhstan Almaty</w:t>
      </w:r>
      <w:r>
        <w:t xml:space="preserve">. By examining regulatory frameworks, technological adoption, and ethical standards, we can understand why the integrity of auditing is paramount for the sustained growth of this region.</w:t>
      </w:r>
    </w:p>
    <w:bookmarkEnd w:id="20"/>
    <w:bookmarkStart w:id="21" w:name="X246a6f0b9924b4eb395a8eeb745cebe887e1ec3"/>
    <w:p>
      <w:pPr>
        <w:pStyle w:val="Heading2"/>
      </w:pPr>
      <w:r>
        <w:t xml:space="preserve">II. Regulatory Frameworks and Legal Obligations</w:t>
      </w:r>
    </w:p>
    <w:p>
      <w:pPr>
        <w:pStyle w:val="FirstParagraph"/>
      </w:pPr>
      <w:r>
        <w:t xml:space="preserve">The practice of auditing in</w:t>
      </w:r>
      <w:r>
        <w:t xml:space="preserve"> </w:t>
      </w:r>
      <w:r>
        <w:rPr>
          <w:bCs/>
          <w:b/>
        </w:rPr>
        <w:t xml:space="preserve">Kazakhstan Almaty</w:t>
      </w:r>
      <w:r>
        <w:t xml:space="preserve"> </w:t>
      </w:r>
      <w:r>
        <w:t xml:space="preserve">is governed by a robust legal framework designed to align local practices with international standards. Following its accession to the World Trade Organization (WTO), Kazakhstan has accelerated the harmonization of its accounting and auditing laws with International Financial Reporting Standards (IFRS) and International Standards on Auditing (ISA). This alignment is crucial for</w:t>
      </w:r>
      <w:r>
        <w:t xml:space="preserve"> </w:t>
      </w:r>
      <w:r>
        <w:rPr>
          <w:bCs/>
          <w:b/>
        </w:rPr>
        <w:t xml:space="preserve">Kazakhstan Almaty</w:t>
      </w:r>
      <w:r>
        <w:t xml:space="preserve"> </w:t>
      </w:r>
      <w:r>
        <w:t xml:space="preserve">businesses seeking to attract foreign capital, as global investors require assurance that financial statements are transparent, accurate, and comparable to international benchmarks.</w:t>
      </w:r>
      <w:r>
        <w:br/>
      </w:r>
      <w:r>
        <w:br/>
      </w:r>
      <w:r>
        <w:t xml:space="preserve">The primary role of the</w:t>
      </w:r>
      <w:r>
        <w:t xml:space="preserve"> </w:t>
      </w:r>
      <w:r>
        <w:rPr>
          <w:bCs/>
          <w:b/>
        </w:rPr>
        <w:t xml:space="preserve">Auditor</w:t>
      </w:r>
      <w:r>
        <w:t xml:space="preserve"> </w:t>
      </w:r>
      <w:r>
        <w:t xml:space="preserve">in this context is not merely to check arithmetic accuracy but to provide an independent opinion on whether the financial statements present a "true and fair view" of the company's financial position. In</w:t>
      </w:r>
      <w:r>
        <w:t xml:space="preserve"> </w:t>
      </w:r>
      <w:r>
        <w:rPr>
          <w:bCs/>
          <w:b/>
        </w:rPr>
        <w:t xml:space="preserve">Kazakhstan Almaty</w:t>
      </w:r>
      <w:r>
        <w:t xml:space="preserve">, where many enterprises are transitioning from state-owned entities to private corporations, the</w:t>
      </w:r>
      <w:r>
        <w:t xml:space="preserve"> </w:t>
      </w:r>
      <w:r>
        <w:rPr>
          <w:bCs/>
          <w:b/>
        </w:rPr>
        <w:t xml:space="preserve">Auditor</w:t>
      </w:r>
      <w:r>
        <w:t xml:space="preserve"> </w:t>
      </w:r>
      <w:r>
        <w:t xml:space="preserve">plays a pivotal role in dismantling opaque corporate structures. The Law on Auditing Activities mandates that certain categories of legal entities, particularly those of public interest such as banks, insurance companies, and large publicly traded firms based in</w:t>
      </w:r>
      <w:r>
        <w:t xml:space="preserve"> </w:t>
      </w:r>
      <w:r>
        <w:rPr>
          <w:bCs/>
          <w:b/>
        </w:rPr>
        <w:t xml:space="preserve">Kazakhstan Almaty</w:t>
      </w:r>
      <w:r>
        <w:t xml:space="preserve">, must undergo mandatory external audits. This legal requirement underscores the state's commitment to reducing corruption and enhancing market transparency.</w:t>
      </w:r>
      <w:r>
        <w:br/>
      </w:r>
      <w:r>
        <w:br/>
      </w:r>
      <w:r>
        <w:t xml:space="preserve">Furthermore, the National Chamber of Auditors of Kazakhstan serves as the self-regulatory body overseeing these professionals. For an</w:t>
      </w:r>
      <w:r>
        <w:t xml:space="preserve"> </w:t>
      </w:r>
      <w:r>
        <w:rPr>
          <w:bCs/>
          <w:b/>
        </w:rPr>
        <w:t xml:space="preserve">Auditor</w:t>
      </w:r>
      <w:r>
        <w:t xml:space="preserve"> </w:t>
      </w:r>
      <w:r>
        <w:t xml:space="preserve">practicing in</w:t>
      </w:r>
      <w:r>
        <w:t xml:space="preserve"> </w:t>
      </w:r>
      <w:r>
        <w:rPr>
          <w:bCs/>
          <w:b/>
        </w:rPr>
        <w:t xml:space="preserve">Kazakhstan Almaty</w:t>
      </w:r>
      <w:r>
        <w:t xml:space="preserve">, membership in such bodies is often a prerequisite for professional legitimacy, ensuring that they adhere to strict codes of ethics and professional competence.</w:t>
      </w:r>
    </w:p>
    <w:bookmarkEnd w:id="21"/>
    <w:bookmarkStart w:id="22" w:name="Xd9112fbe19223d4f303d8ef059bac157175aa0f"/>
    <w:p>
      <w:pPr>
        <w:pStyle w:val="Heading2"/>
      </w:pPr>
      <w:r>
        <w:t xml:space="preserve">III. The Auditor as a Guardian Against Corruption and Risk</w:t>
      </w:r>
    </w:p>
    <w:p>
      <w:pPr>
        <w:pStyle w:val="FirstParagraph"/>
      </w:pPr>
      <w:r>
        <w:t xml:space="preserve">One of the most significant contributions an</w:t>
      </w:r>
      <w:r>
        <w:t xml:space="preserve"> </w:t>
      </w:r>
      <w:r>
        <w:rPr>
          <w:bCs/>
          <w:b/>
        </w:rPr>
        <w:t xml:space="preserve">Auditor</w:t>
      </w:r>
      <w:r>
        <w:t xml:space="preserve"> </w:t>
      </w:r>
      <w:r>
        <w:t xml:space="preserve">makes to the economy of</w:t>
      </w:r>
      <w:r>
        <w:t xml:space="preserve"> </w:t>
      </w:r>
      <w:r>
        <w:rPr>
          <w:bCs/>
          <w:b/>
        </w:rPr>
        <w:t xml:space="preserve">Kazakhstan Almaty</w:t>
      </w:r>
      <w:r>
        <w:t xml:space="preserve"> </w:t>
      </w:r>
      <w:r>
        <w:t xml:space="preserve">is the mitigation of corporate fraud and mismanagement. Historically, post-Soviet economies have struggled with weak governance structures and informal business practices. As</w:t>
      </w:r>
      <w:r>
        <w:t xml:space="preserve"> </w:t>
      </w:r>
      <w:r>
        <w:rPr>
          <w:bCs/>
          <w:b/>
        </w:rPr>
        <w:t xml:space="preserve">Kazakhstan Almaty</w:t>
      </w:r>
      <w:r>
        <w:t xml:space="preserve"> </w:t>
      </w:r>
      <w:r>
        <w:t xml:space="preserve">matures into a regional financial center, the tolerance for such practices has diminished among international stakeholders.</w:t>
      </w:r>
      <w:r>
        <w:br/>
      </w:r>
      <w:r>
        <w:br/>
      </w:r>
      <w:r>
        <w:t xml:space="preserve">The</w:t>
      </w:r>
      <w:r>
        <w:t xml:space="preserve"> </w:t>
      </w:r>
      <w:r>
        <w:rPr>
          <w:bCs/>
          <w:b/>
        </w:rPr>
        <w:t xml:space="preserve">Auditor</w:t>
      </w:r>
      <w:r>
        <w:t xml:space="preserve"> </w:t>
      </w:r>
      <w:r>
        <w:t xml:space="preserve">acts as a critical line of defense by employing risk-based auditing methodologies. This approach involves identifying areas within a company’s operations that are most susceptible to material misstatement due to fraud or error. In</w:t>
      </w:r>
      <w:r>
        <w:t xml:space="preserve"> </w:t>
      </w:r>
      <w:r>
        <w:rPr>
          <w:bCs/>
          <w:b/>
        </w:rPr>
        <w:t xml:space="preserve">Kazakhstan Almaty</w:t>
      </w:r>
      <w:r>
        <w:t xml:space="preserve">, where sectors such as construction, real estate, and natural resources are booming, the potential for financial irregularities is high. An effective</w:t>
      </w:r>
      <w:r>
        <w:t xml:space="preserve"> </w:t>
      </w:r>
      <w:r>
        <w:rPr>
          <w:bCs/>
          <w:b/>
        </w:rPr>
        <w:t xml:space="preserve">Auditor</w:t>
      </w:r>
      <w:r>
        <w:t xml:space="preserve"> </w:t>
      </w:r>
      <w:r>
        <w:t xml:space="preserve">does not simply look at historical data but scrutinizes internal controls, procurement processes, and revenue recognition policies.</w:t>
      </w:r>
      <w:r>
        <w:br/>
      </w:r>
      <w:r>
        <w:br/>
      </w:r>
      <w:r>
        <w:t xml:space="preserve">For instance, in the volatile real estate market of</w:t>
      </w:r>
      <w:r>
        <w:t xml:space="preserve"> </w:t>
      </w:r>
      <w:r>
        <w:rPr>
          <w:bCs/>
          <w:b/>
        </w:rPr>
        <w:t xml:space="preserve">Kazakhstan Almaty</w:t>
      </w:r>
      <w:r>
        <w:t xml:space="preserve">, developers often deal with complex joint ventures and cross-border financing. Here, the</w:t>
      </w:r>
      <w:r>
        <w:t xml:space="preserve"> </w:t>
      </w:r>
      <w:r>
        <w:rPr>
          <w:bCs/>
          <w:b/>
        </w:rPr>
        <w:t xml:space="preserve">Auditor’s</w:t>
      </w:r>
      <w:r>
        <w:t xml:space="preserve"> </w:t>
      </w:r>
      <w:r>
        <w:t xml:space="preserve">expertise is vital in verifying the existence of assets and ensuring that liabilities are correctly recorded. By doing so, they protect shareholders from dilution due to misappropriation of funds and ensure that creditors can make informed lending decisions. This function is particularly relevant in</w:t>
      </w:r>
      <w:r>
        <w:t xml:space="preserve"> </w:t>
      </w:r>
      <w:r>
        <w:rPr>
          <w:bCs/>
          <w:b/>
        </w:rPr>
        <w:t xml:space="preserve">Kazakhstan Almaty</w:t>
      </w:r>
      <w:r>
        <w:t xml:space="preserve">, where trust between local business owners and international partners is built on the assurance provided by credible audit reports.</w:t>
      </w:r>
    </w:p>
    <w:bookmarkEnd w:id="22"/>
    <w:bookmarkStart w:id="23" w:name="X0d5ec7e3331f2a478cfbd9ceedfcd8028fcc659"/>
    <w:p>
      <w:pPr>
        <w:pStyle w:val="Heading2"/>
      </w:pPr>
      <w:r>
        <w:t xml:space="preserve">IV. Technological Integration and the Future of Auditing</w:t>
      </w:r>
    </w:p>
    <w:p>
      <w:pPr>
        <w:pStyle w:val="FirstParagraph"/>
      </w:pPr>
      <w:r>
        <w:t xml:space="preserve">The digital transformation sweeping across Central Asia is also reshaping the profession of auditing in</w:t>
      </w:r>
      <w:r>
        <w:t xml:space="preserve"> </w:t>
      </w:r>
      <w:r>
        <w:rPr>
          <w:bCs/>
          <w:b/>
        </w:rPr>
        <w:t xml:space="preserve">Kazakhstan Almaty</w:t>
      </w:r>
      <w:r>
        <w:t xml:space="preserve">. Modern businesses in this city are increasingly adopting cloud computing, artificial intelligence, and big data analytics. Consequently, the role of the</w:t>
      </w:r>
      <w:r>
        <w:t xml:space="preserve"> </w:t>
      </w:r>
      <w:r>
        <w:rPr>
          <w:bCs/>
          <w:b/>
        </w:rPr>
        <w:t xml:space="preserve">Auditor</w:t>
      </w:r>
      <w:r>
        <w:t xml:space="preserve"> </w:t>
      </w:r>
      <w:r>
        <w:t xml:space="preserve">has expanded to include data security assessments and IT governance reviews.</w:t>
      </w:r>
      <w:r>
        <w:br/>
      </w:r>
      <w:r>
        <w:br/>
      </w:r>
      <w:r>
        <w:t xml:space="preserve">An</w:t>
      </w:r>
      <w:r>
        <w:t xml:space="preserve"> </w:t>
      </w:r>
      <w:r>
        <w:rPr>
          <w:bCs/>
          <w:b/>
        </w:rPr>
        <w:t xml:space="preserve">Auditor</w:t>
      </w:r>
      <w:r>
        <w:t xml:space="preserve"> </w:t>
      </w:r>
      <w:r>
        <w:t xml:space="preserve">today must possess not only accounting knowledge but also proficiency in information technology. In</w:t>
      </w:r>
      <w:r>
        <w:t xml:space="preserve"> </w:t>
      </w:r>
      <w:r>
        <w:rPr>
          <w:bCs/>
          <w:b/>
        </w:rPr>
        <w:t xml:space="preserve">Kazakhstan Almaty</w:t>
      </w:r>
      <w:r>
        <w:t xml:space="preserve">, many fintech startups and traditional banks are investing heavily in digital infrastructure. The</w:t>
      </w:r>
      <w:r>
        <w:t xml:space="preserve"> </w:t>
      </w:r>
      <w:r>
        <w:rPr>
          <w:bCs/>
          <w:b/>
        </w:rPr>
        <w:t xml:space="preserve">Auditor</w:t>
      </w:r>
      <w:r>
        <w:t xml:space="preserve"> </w:t>
      </w:r>
      <w:r>
        <w:t xml:space="preserve">is tasked with evaluating the reliability of these systems to ensure that automated transactions are secure and accurate. This shift requires continuous professional development, as auditors must stay abreast of emerging cyber threats and regulatory changes regarding data privacy.</w:t>
      </w:r>
      <w:r>
        <w:br/>
      </w:r>
      <w:r>
        <w:br/>
      </w:r>
      <w:r>
        <w:t xml:space="preserve">Moreover, technology allows for "continuous auditing," where financial data is analyzed in real-time rather than at year-end intervals. For large conglomerates operating in</w:t>
      </w:r>
      <w:r>
        <w:t xml:space="preserve"> </w:t>
      </w:r>
      <w:r>
        <w:rPr>
          <w:bCs/>
          <w:b/>
        </w:rPr>
        <w:t xml:space="preserve">Kazakhstan Almaty</w:t>
      </w:r>
      <w:r>
        <w:t xml:space="preserve">, this capability provides immediate feedback on operational efficiency and financial health, allowing management to make agile decisions. The</w:t>
      </w:r>
      <w:r>
        <w:t xml:space="preserve"> </w:t>
      </w:r>
      <w:r>
        <w:rPr>
          <w:bCs/>
          <w:b/>
        </w:rPr>
        <w:t xml:space="preserve">Auditor</w:t>
      </w:r>
      <w:r>
        <w:t xml:space="preserve"> </w:t>
      </w:r>
      <w:r>
        <w:t xml:space="preserve">facilitates this process by designing audit algorithms and monitoring system logs, thereby enhancing the relevance of their work beyond traditional compliance checks.</w:t>
      </w:r>
    </w:p>
    <w:bookmarkEnd w:id="23"/>
    <w:bookmarkStart w:id="24" w:name="X7a791803317e0ebe9ef82560731f10921b0dc0f"/>
    <w:p>
      <w:pPr>
        <w:pStyle w:val="Heading2"/>
      </w:pPr>
      <w:r>
        <w:t xml:space="preserve">V. Ethical Standards and Professional Independence</w:t>
      </w:r>
    </w:p>
    <w:p>
      <w:pPr>
        <w:pStyle w:val="FirstParagraph"/>
      </w:pPr>
      <w:r>
        <w:t xml:space="preserve">Perhaps the most defining characteristic of a reputable</w:t>
      </w:r>
      <w:r>
        <w:t xml:space="preserve"> </w:t>
      </w:r>
      <w:r>
        <w:rPr>
          <w:bCs/>
          <w:b/>
        </w:rPr>
        <w:t xml:space="preserve">Auditor</w:t>
      </w:r>
      <w:r>
        <w:t xml:space="preserve"> </w:t>
      </w:r>
      <w:r>
        <w:t xml:space="preserve">is independence—both in fact and in appearance. In any market, but especially in emerging markets like those found in</w:t>
      </w:r>
      <w:r>
        <w:t xml:space="preserve"> </w:t>
      </w:r>
      <w:r>
        <w:rPr>
          <w:bCs/>
          <w:b/>
        </w:rPr>
        <w:t xml:space="preserve">Kazakhstan Almaty</w:t>
      </w:r>
      <w:r>
        <w:t xml:space="preserve">, the pressure on auditors to conform to client demands can be significant. Family-owned businesses, which constitute a large portion of the economic landscape in</w:t>
      </w:r>
      <w:r>
        <w:t xml:space="preserve"> </w:t>
      </w:r>
      <w:r>
        <w:rPr>
          <w:bCs/>
          <w:b/>
        </w:rPr>
        <w:t xml:space="preserve">Kazakhstan Almaty</w:t>
      </w:r>
      <w:r>
        <w:t xml:space="preserve">, may sometimes view audits as an intrusion into family matters rather than a necessity for transparency.</w:t>
      </w:r>
      <w:r>
        <w:br/>
      </w:r>
      <w:r>
        <w:br/>
      </w:r>
      <w:r>
        <w:t xml:space="preserve">Therefore, upholding ethical standards is paramount. An</w:t>
      </w:r>
      <w:r>
        <w:t xml:space="preserve"> </w:t>
      </w:r>
      <w:r>
        <w:rPr>
          <w:bCs/>
          <w:b/>
        </w:rPr>
        <w:t xml:space="preserve">Auditor</w:t>
      </w:r>
      <w:r>
        <w:t xml:space="preserve"> </w:t>
      </w:r>
      <w:r>
        <w:t xml:space="preserve">must remain objective and impartial, refusing to compromise professional judgment for financial gain or personal relationships. Regulatory bodies in Kazakhstan have tightened sanctions for non-compliance with ethical codes to restore public trust. For the</w:t>
      </w:r>
      <w:r>
        <w:t xml:space="preserve"> </w:t>
      </w:r>
      <w:r>
        <w:rPr>
          <w:bCs/>
          <w:b/>
        </w:rPr>
        <w:t xml:space="preserve">Auditor</w:t>
      </w:r>
      <w:r>
        <w:t xml:space="preserve">, this means rigorous self-assessment and adherence to confidentiality protocols when handling sensitive business information of clients in</w:t>
      </w:r>
      <w:r>
        <w:t xml:space="preserve"> </w:t>
      </w:r>
      <w:r>
        <w:rPr>
          <w:bCs/>
          <w:b/>
        </w:rPr>
        <w:t xml:space="preserve">Kazakhstan Almaty</w:t>
      </w:r>
      <w:r>
        <w:t xml:space="preserve">.</w:t>
      </w:r>
      <w:r>
        <w:br/>
      </w:r>
      <w:r>
        <w:br/>
      </w:r>
      <w:r>
        <w:t xml:space="preserve">Furthermore, professional skepticism is a core trait that an effective</w:t>
      </w:r>
      <w:r>
        <w:t xml:space="preserve"> </w:t>
      </w:r>
      <w:r>
        <w:rPr>
          <w:bCs/>
          <w:b/>
        </w:rPr>
        <w:t xml:space="preserve">Auditor</w:t>
      </w:r>
      <w:r>
        <w:t xml:space="preserve"> </w:t>
      </w:r>
      <w:r>
        <w:t xml:space="preserve">must exhibit. This involves questioning contradictory evidence and critically assessing audit documentation. In the context of</w:t>
      </w:r>
      <w:r>
        <w:t xml:space="preserve"> </w:t>
      </w:r>
      <w:r>
        <w:rPr>
          <w:bCs/>
          <w:b/>
        </w:rPr>
        <w:t xml:space="preserve">Kazakhstan Almaty</w:t>
      </w:r>
      <w:r>
        <w:t xml:space="preserve">, where cultural nuances may sometimes influence business interactions, the ability of an</w:t>
      </w:r>
    </w:p>
    <w:p>
      <w:pPr>
        <w:pStyle w:val="BodyText"/>
      </w:pPr>
      <w:r>
        <w:t xml:space="preserve">AuditorVI. Conclusion</w:t>
      </w:r>
    </w:p>
    <w:p>
      <w:pPr>
        <w:pStyle w:val="BodyText"/>
      </w:pPr>
      <w:r>
        <w:t xml:space="preserve">In conclusion, the role of the</w:t>
      </w:r>
      <w:r>
        <w:t xml:space="preserve"> </w:t>
      </w:r>
      <w:r>
        <w:rPr>
          <w:bCs/>
          <w:b/>
        </w:rPr>
        <w:t xml:space="preserve">Auditor</w:t>
      </w:r>
      <w:r>
        <w:t xml:space="preserve"> </w:t>
      </w:r>
      <w:r>
        <w:t xml:space="preserve">in</w:t>
      </w:r>
      <w:r>
        <w:t xml:space="preserve"> </w:t>
      </w:r>
      <w:r>
        <w:rPr>
          <w:bCs/>
          <w:b/>
        </w:rPr>
        <w:t xml:space="preserve">Kazakhstan Almaty</w:t>
      </w:r>
      <w:r>
        <w:t xml:space="preserve"> </w:t>
      </w:r>
      <w:r>
        <w:t xml:space="preserve">extends far beyond simple financial verification. It is a dynamic profession that underpins the integrity of financial markets, protects investors, and fosters trust among international partners. As</w:t>
      </w:r>
      <w:r>
        <w:t xml:space="preserve"> </w:t>
      </w:r>
      <w:r>
        <w:rPr>
          <w:bCs/>
          <w:b/>
        </w:rPr>
        <w:t xml:space="preserve">Kazakhstan Almaty</w:t>
      </w:r>
      <w:r>
        <w:t xml:space="preserve"> </w:t>
      </w:r>
      <w:r>
        <w:t xml:space="preserve">continues to develop as a regional economic powerhouse, the demand for high-quality auditing services will only grow.</w:t>
      </w:r>
      <w:r>
        <w:br/>
      </w:r>
      <w:r>
        <w:br/>
      </w:r>
      <w:r>
        <w:t xml:space="preserve">The challenges faced by auditors in this region—ranging from regulatory harmonization to technological adaptation—are significant but surmountable. By embracing international standards, leveraging technology, and adhering strictly to ethical guidelines, auditors can significantly contribute to the economic stability of</w:t>
      </w:r>
      <w:r>
        <w:t xml:space="preserve"> </w:t>
      </w:r>
      <w:r>
        <w:rPr>
          <w:bCs/>
          <w:b/>
        </w:rPr>
        <w:t xml:space="preserve">Kazakhstan Almaty</w:t>
      </w:r>
      <w:r>
        <w:t xml:space="preserve">. Ultimately, the credibility of the auditing profession is directly linked to the confidence that global markets have in Kazakhstan’s economic future. Therefore, investing in professional auditor training and enforcement of regulatory compliance remains a strategic priority for stakeholders in</w:t>
      </w:r>
      <w:r>
        <w:t xml:space="preserve"> </w:t>
      </w:r>
      <w:r>
        <w:rPr>
          <w:bCs/>
          <w:b/>
        </w:rPr>
        <w:t xml:space="preserve">Kazakhstan Almaty</w:t>
      </w:r>
      <w:r>
        <w:t xml:space="preserve"> </w:t>
      </w:r>
      <w:r>
        <w:t xml:space="preserve">to ensure sustainable and transparent economic growth.</w:t>
      </w:r>
      <w:r>
        <w:br/>
      </w:r>
      <w:r>
        <w:br/>
      </w:r>
      <w:r>
        <w:t xml:space="preserve">The synergy between a robust audit function and a thriving economy is evident; as</w:t>
      </w:r>
      <w:r>
        <w:t xml:space="preserve"> </w:t>
      </w:r>
      <w:r>
        <w:rPr>
          <w:bCs/>
          <w:b/>
        </w:rPr>
        <w:t xml:space="preserve">Kazakhstan Almaty</w:t>
      </w:r>
      <w:r>
        <w:t xml:space="preserve"> </w:t>
      </w:r>
      <w:r>
        <w:t xml:space="preserve">moves forward, the</w:t>
      </w:r>
      <w:r>
        <w:t xml:space="preserve"> </w:t>
      </w:r>
      <w:r>
        <w:rPr>
          <w:bCs/>
          <w:b/>
        </w:rPr>
        <w:t xml:space="preserve">Auditor</w:t>
      </w:r>
      <w:r>
        <w:t xml:space="preserve"> </w:t>
      </w:r>
      <w:r>
        <w:t xml:space="preserve">will remain an essential architect of corporate governance and financial transparency.</w:t>
      </w:r>
    </w:p>
    <w:p>
      <w:pPr>
        <w:pStyle w:val="BodyText"/>
      </w:pPr>
      <w:r>
        <w:rPr>
          <w:iCs/>
          <w:i/>
        </w:rPr>
        <w:t xml:space="preserve">This document was prepared for academic purposes regarding the economic landscape of Kazakhstan Almaty.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Auditor in Kazakhstan Almaty</dc:title>
  <dc:creator/>
  <dc:language>en</dc:language>
  <cp:keywords/>
  <dcterms:created xsi:type="dcterms:W3CDTF">2026-07-29T09:37:29Z</dcterms:created>
  <dcterms:modified xsi:type="dcterms:W3CDTF">2026-07-29T09:37:29Z</dcterms:modified>
</cp:coreProperties>
</file>

<file path=docProps/custom.xml><?xml version="1.0" encoding="utf-8"?>
<Properties xmlns="http://schemas.openxmlformats.org/officeDocument/2006/custom-properties" xmlns:vt="http://schemas.openxmlformats.org/officeDocument/2006/docPropsVTypes"/>
</file>