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Nigeria</w:t>
      </w:r>
      <w:r>
        <w:t xml:space="preserve"> </w:t>
      </w:r>
      <w:r>
        <w:t xml:space="preserve">Lagos</w:t>
      </w:r>
    </w:p>
    <w:bookmarkStart w:id="20" w:name="term-paper"/>
    <w:p>
      <w:pPr>
        <w:pStyle w:val="Heading1"/>
      </w:pPr>
      <w:r>
        <w:t xml:space="preserve">Term Paper</w:t>
      </w:r>
    </w:p>
    <w:p>
      <w:pPr>
        <w:pStyle w:val="FirstParagraph"/>
      </w:pPr>
      <w:r>
        <w:rPr>
          <w:bCs/>
          <w:b/>
        </w:rPr>
        <w:t xml:space="preserve">Title:</w:t>
      </w:r>
    </w:p>
    <w:p>
      <w:pPr>
        <w:pStyle w:val="BodyText"/>
      </w:pPr>
      <w:r>
        <w:rPr>
          <w:iCs/>
          <w:i/>
        </w:rPr>
        <w:t xml:space="preserve">Governance, Accountability, and Economic Stability: A Critical Analysis of the Auditor’s Role in Nigeria Lagos</w:t>
      </w:r>
    </w:p>
    <w:p>
      <w:pPr>
        <w:pStyle w:val="BodyText"/>
      </w:pPr>
      <w:r>
        <w:br/>
      </w:r>
    </w:p>
    <w:p>
      <w:pPr>
        <w:pStyle w:val="BodyText"/>
      </w:pPr>
      <w:r>
        <w:rPr>
          <w:bCs/>
          <w:b/>
        </w:rPr>
        <w:t xml:space="preserve">Date:</w:t>
      </w:r>
      <w:r>
        <w:t xml:space="preserve"> </w:t>
      </w:r>
      <w:r>
        <w:t xml:space="preserve">October 26, 2023</w:t>
      </w:r>
    </w:p>
    <w:bookmarkEnd w:id="20"/>
    <w:bookmarkStart w:id="21" w:name="i.-introduction"/>
    <w:p>
      <w:pPr>
        <w:pStyle w:val="Heading1"/>
      </w:pPr>
      <w:r>
        <w:t xml:space="preserve">I. Introduction</w:t>
      </w:r>
    </w:p>
    <w:p>
      <w:pPr>
        <w:pStyle w:val="FirstParagraph"/>
      </w:pPr>
      <w:r>
        <w:t xml:space="preserve">The financial landscape of modern economies relies heavily on the integrity and accuracy of financial reporting. In this context, the role of the Auditor serves as a cornerstone for maintaining trust among investors, regulatory bodies, and the general public. This Term Paper examines the multifaceted responsibilities of an Auditor within one of Africa’s most dynamic economic hubs: Nigeria Lagos. As Nigeria’s commercial nerve center, Nigeria Lagos hosts a dense concentration of multinational corporations, indigenous businesses, financial institutions, and government agencies. Consequently, the function of an Auditor in this specific geographic and economic jurisdiction is not merely a regulatory formality but a critical mechanism for ensuring transparency and fostering sustainable economic growth.</w:t>
      </w:r>
    </w:p>
    <w:p>
      <w:pPr>
        <w:pStyle w:val="BodyText"/>
      </w:pPr>
      <w:r>
        <w:t xml:space="preserve">The primary objective of this paper is to explore how the presence of independent Auditors in Nigeria Lagos contributes to corporate governance, fraud prevention, and investor confidence. By analyzing the local regulatory framework and the unique challenges faced by businesses in Nigeria Lagos, this document highlights why rigorous auditing standards are essential for maintaining economic stability in the region.</w:t>
      </w:r>
    </w:p>
    <w:bookmarkEnd w:id="21"/>
    <w:bookmarkStart w:id="22" w:name="X45c4b88a243fff73ff92bf85772595b1af61cbd"/>
    <w:p>
      <w:pPr>
        <w:pStyle w:val="Heading1"/>
      </w:pPr>
      <w:r>
        <w:t xml:space="preserve">II. The Regulatory Framework Governing Auditors</w:t>
      </w:r>
    </w:p>
    <w:p>
      <w:pPr>
        <w:pStyle w:val="FirstParagraph"/>
      </w:pPr>
      <w:r>
        <w:t xml:space="preserve">To understand the scope of an Auditor’s duties, one must first appreciate the legal and regulatory environment in which they operate. In Nigeria, specifically within Nigeria Lagos, auditors are governed by a robust framework designed to align local practices with international standards. The primary regulatory body is the Corporate Affairs Commission (CAC), but more significantly for auditing matters is the Institute of Chartered Accountants of Nigeria (ICAN). ICAN sets the ethical and professional standards that every qualified Auditor must adhere to.</w:t>
      </w:r>
    </w:p>
    <w:p>
      <w:pPr>
        <w:pStyle w:val="BodyText"/>
      </w:pPr>
      <w:r>
        <w:t xml:space="preserve">Furthermore, companies operating in Nigeria Lagos are subject to the Companies and Allied Matters Act (CAMA) 2020. This legislation mandates that all registered companies appoint a qualified Auditor to examine their financial statements. The CAMA 2020 has strengthened these requirements, imposing stricter penalties for non-compliance and enhancing the powers of auditors to report suspicious activities directly to regulatory bodies. For an Auditor in Nigeria Lagos, understanding these statutory obligations is paramount, as failure to comply can result in severe legal repercussions for both the individual auditor and the client company.</w:t>
      </w:r>
    </w:p>
    <w:bookmarkEnd w:id="22"/>
    <w:bookmarkStart w:id="26" w:name="iii.-the-core-functions-of-an-auditor"/>
    <w:p>
      <w:pPr>
        <w:pStyle w:val="Heading1"/>
      </w:pPr>
      <w:r>
        <w:t xml:space="preserve">III. The Core Functions of an Auditor</w:t>
      </w:r>
    </w:p>
    <w:p>
      <w:pPr>
        <w:pStyle w:val="FirstParagraph"/>
      </w:pPr>
      <w:r>
        <w:t xml:space="preserve">The traditional role of an Auditor involves examining financial records to ensure they present a "true and fair view" of a company’s financial position. However, in the bustling business environment of Nigeria Lagos, the scope has expanded significantly. An Auditor now functions as a strategic advisor and a guardian against corporate malfeasance.</w:t>
      </w:r>
    </w:p>
    <w:bookmarkStart w:id="23" w:name="a.-financial-statement-assurance"/>
    <w:p>
      <w:pPr>
        <w:pStyle w:val="Heading3"/>
      </w:pPr>
      <w:r>
        <w:t xml:space="preserve">A. Financial Statement Assurance</w:t>
      </w:r>
    </w:p>
    <w:p>
      <w:pPr>
        <w:pStyle w:val="FirstParagraph"/>
      </w:pPr>
      <w:r>
        <w:t xml:space="preserve">The fundamental duty remains the verification of financial statements. Auditors in Nigeria Lagos must ensure that assets are not overstated, liabilities are fully disclosed, and revenues are recognized correctly. Given the high volume of transactions in sectors such as banking, oil and gas, and telecommunications prevalent in Nigeria Lagos, this task requires meticulous attention to detail.</w:t>
      </w:r>
    </w:p>
    <w:bookmarkEnd w:id="23"/>
    <w:bookmarkStart w:id="24" w:name="b.-internal-control-evaluation"/>
    <w:p>
      <w:pPr>
        <w:pStyle w:val="Heading3"/>
      </w:pPr>
      <w:r>
        <w:t xml:space="preserve">B. Internal Control Evaluation</w:t>
      </w:r>
    </w:p>
    <w:p>
      <w:pPr>
        <w:pStyle w:val="FirstParagraph"/>
      </w:pPr>
      <w:r>
        <w:t xml:space="preserve">Modern auditing involves assessing the effectiveness of internal controls. An Auditor reviews a company’s systems for processing transactions to identify weaknesses that could lead to errors or fraud. In Nigeria Lagos, where rapid business expansion often outpaces administrative structuring, this evaluation is crucial for helping companies build resilient operational frameworks.</w:t>
      </w:r>
    </w:p>
    <w:bookmarkEnd w:id="24"/>
    <w:bookmarkStart w:id="25" w:name="c.-fraud-detection-and-prevention"/>
    <w:p>
      <w:pPr>
        <w:pStyle w:val="Heading3"/>
      </w:pPr>
      <w:r>
        <w:t xml:space="preserve">C. Fraud Detection and Prevention</w:t>
      </w:r>
    </w:p>
    <w:p>
      <w:pPr>
        <w:pStyle w:val="FirstParagraph"/>
      </w:pPr>
      <w:r>
        <w:t xml:space="preserve">Fraud remains a significant threat to economic integrity globally and specifically in emerging markets like Nigeria Lagos. An Auditor is trained to identify red flags indicative of embezzlement, money laundering, or asset misappropriation. By maintaining professional skepticism and employing forensic auditing techniques when necessary, an Auditor plays a pivotal role in deterring criminal activity within corporate entities.</w:t>
      </w:r>
    </w:p>
    <w:bookmarkEnd w:id="25"/>
    <w:bookmarkEnd w:id="26"/>
    <w:bookmarkStart w:id="27" w:name="X73f2971fa5caa8ae5b974ed2d7eb3b08eaeac23"/>
    <w:p>
      <w:pPr>
        <w:pStyle w:val="Heading1"/>
      </w:pPr>
      <w:r>
        <w:t xml:space="preserve">IV. Challenges Facing Auditors in Nigeria Lagos</w:t>
      </w:r>
    </w:p>
    <w:p>
      <w:pPr>
        <w:pStyle w:val="FirstParagraph"/>
      </w:pPr>
      <w:r>
        <w:t xml:space="preserve">Despite the clear benefits of auditing, professionals working as an Auditor in Nigeria Lagos face unique challenges. One of the most significant hurdles is the pressure exerted by clients. In a competitive business environment, there may be undue influence from management seeking to manipulate financial results for favorable tax treatment or investment attraction.</w:t>
      </w:r>
    </w:p>
    <w:p>
      <w:pPr>
        <w:pStyle w:val="BodyText"/>
      </w:pPr>
      <w:r>
        <w:t xml:space="preserve">Additionally, technological advancement presents both an opportunity and a challenge. As businesses in Nigeria Lagos digitize their operations, Auditors must continuously upskill to understand complex digital systems and cyber risks. The lack of standardized digital record-keeping in some smaller enterprises can also complicate the audit process, requiring auditors to spend disproportionate time on basic data verification rather than high-level analysis.</w:t>
      </w:r>
    </w:p>
    <w:bookmarkEnd w:id="27"/>
    <w:bookmarkStart w:id="28" w:name="v.-conclusion"/>
    <w:p>
      <w:pPr>
        <w:pStyle w:val="Heading1"/>
      </w:pPr>
      <w:r>
        <w:t xml:space="preserve">V. Conclusion</w:t>
      </w:r>
    </w:p>
    <w:p>
      <w:pPr>
        <w:pStyle w:val="FirstParagraph"/>
      </w:pPr>
      <w:r>
        <w:t xml:space="preserve">In conclusion, the role of an Auditor is indispensable to the economic health of Nigeria Lagos. As a Term Paper aimed at understanding this critical profession, it is evident that an Auditor serves as more than just a checker of numbers; they are vital agents of accountability and transparency. The specific context of Nigeria Lagos, with its vibrant but complex market dynamics, demands Auditors who are not only technically proficient but also ethically robust.</w:t>
      </w:r>
    </w:p>
    <w:p>
      <w:pPr>
        <w:pStyle w:val="BodyText"/>
      </w:pPr>
      <w:r>
        <w:t xml:space="preserve">The strengthening of the regulatory framework in Nigeria Lagos ensures that Auditors have the tools necessary to fulfill their duties effectively. However, continuous professional development and adherence to strict ethical codes remain essential. Ultimately, the credibility of an Auditor in Nigeria Lagos directly correlates with investor confidence and the overall stability of the Nigerian economy. Therefore, supporting a strong auditing profession is not just a corporate necessity but a national imperative for sustainable development.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Auditor in Nigeria Lagos</dc:title>
  <dc:creator/>
  <dc:language>en</dc:language>
  <cp:keywords/>
  <dcterms:created xsi:type="dcterms:W3CDTF">2026-07-29T17:59:54Z</dcterms:created>
  <dcterms:modified xsi:type="dcterms:W3CDTF">2026-07-29T17:59:54Z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