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bc1f99e40b51899ea4079b404efc8b2b688fee0"/>
    <w:p>
      <w:pPr>
        <w:pStyle w:val="Heading1"/>
      </w:pPr>
      <w:r>
        <w:t xml:space="preserve">The Role of the Automotive Engineer in Colombia Bogotá</w:t>
      </w:r>
    </w:p>
    <w:p>
      <w:pPr>
        <w:pStyle w:val="FirstParagraph"/>
      </w:pPr>
      <w:r>
        <w:br/>
      </w:r>
      <w:r>
        <w:br/>
      </w:r>
    </w:p>
    <w:p>
      <w:pPr>
        <w:pStyle w:val="BodyText"/>
      </w:pPr>
      <w:r>
        <w:rPr>
          <w:iCs/>
          <w:i/>
          <w:bCs/>
          <w:b/>
        </w:rPr>
        <w:t xml:space="preserve">A Term Paper Analysis on Technical Innovation, Urban Mobility, and Industrial Development</w:t>
      </w:r>
    </w:p>
    <w:p>
      <w:pPr>
        <w:pStyle w:val="BodyText"/>
      </w:pPr>
      <w:r>
        <w:t xml:space="preserve">The automotive sector stands as one of the most critical pillars of the modern industrial economy. Within this vast landscape, the</w:t>
      </w:r>
      <w:r>
        <w:t xml:space="preserve"> </w:t>
      </w:r>
      <w:r>
        <w:rPr>
          <w:bCs/>
          <w:b/>
        </w:rPr>
        <w:t xml:space="preserve">Automotive Engineer</w:t>
      </w:r>
      <w:r>
        <w:t xml:space="preserve"> </w:t>
      </w:r>
      <w:r>
        <w:t xml:space="preserve">plays a pivotal role as the catalyst for innovation, efficiency, and safety. However, engineering principles do not exist in a vacuum; they must be adapted to local contexts. This term paper explores the specific responsibilities and strategic importance of automotive engineers within the unique socio-economic and geographical environment of</w:t>
      </w:r>
      <w:r>
        <w:t xml:space="preserve"> </w:t>
      </w:r>
      <w:r>
        <w:rPr>
          <w:bCs/>
          <w:b/>
        </w:rPr>
        <w:t xml:space="preserve">Colombia Bogotá</w:t>
      </w:r>
      <w:r>
        <w:t xml:space="preserve">. It examines how these professionals bridge the gap between global technological standards and local infrastructure realities, addressing challenges such as urban congestion, environmental sustainability, and industrial competitiveness.</w:t>
      </w:r>
    </w:p>
    <w:bookmarkStart w:id="20" w:name="X68d7d275bd34d0af134bb5cb9e1066c8f746f83"/>
    <w:p>
      <w:pPr>
        <w:pStyle w:val="Heading3"/>
      </w:pPr>
      <w:r>
        <w:t xml:space="preserve">The Professional Profile in a Local Context</w:t>
      </w:r>
    </w:p>
    <w:p>
      <w:pPr>
        <w:pStyle w:val="FirstParagraph"/>
      </w:pPr>
      <w:r>
        <w:t xml:space="preserve">To understand the impact of an automotive engineer in</w:t>
      </w:r>
      <w:r>
        <w:t xml:space="preserve"> </w:t>
      </w:r>
      <w:r>
        <w:rPr>
          <w:bCs/>
          <w:b/>
        </w:rPr>
        <w:t xml:space="preserve">Colombia Bogotá</w:t>
      </w:r>
      <w:r>
        <w:t xml:space="preserve">, one must first define the scope of their expertise. An automotive engineer is a specialized professional who focuses on the design, development, manufacturing, and testing of vehicles and their subsystems. This includes mechanical components such as engines and chassis systems as well as electrical components like batteries, sensors, controllers, motors used in electric vehicles (EVs), telematics or infotainment systems. While these core competencies are universal globally when applied to</w:t>
      </w:r>
      <w:r>
        <w:t xml:space="preserve"> </w:t>
      </w:r>
      <w:r>
        <w:rPr>
          <w:bCs/>
          <w:b/>
        </w:rPr>
        <w:t xml:space="preserve">Colombia Bogotá</w:t>
      </w:r>
      <w:r>
        <w:t xml:space="preserve">, the automotive engineer must possess a deep understanding of local constraints.</w:t>
      </w:r>
    </w:p>
    <w:p>
      <w:pPr>
        <w:pStyle w:val="BodyText"/>
      </w:pPr>
      <w:r>
        <w:t xml:space="preserve">In the context of</w:t>
      </w:r>
      <w:r>
        <w:t xml:space="preserve"> </w:t>
      </w:r>
      <w:r>
        <w:rPr>
          <w:bCs/>
          <w:b/>
        </w:rPr>
        <w:t xml:space="preserve">Colombia Bogotá</w:t>
      </w:r>
      <w:r>
        <w:t xml:space="preserve">, the topography presents unique engineering challenges. The capital city is situated at an altitude of approximately 2,640 meters (8,661 feet) above sea level. This high altitude affects combustion engine performance due to lower air density, requiring specific calibrations that automotive engineers must address during vehicle tuning and maintenance protocols. Furthermore, the rugged terrain surrounding the city demands robust suspension systems and braking technologies. Therefore, an automotive engineer in</w:t>
      </w:r>
      <w:r>
        <w:t xml:space="preserve"> </w:t>
      </w:r>
      <w:r>
        <w:rPr>
          <w:bCs/>
          <w:b/>
        </w:rPr>
        <w:t xml:space="preserve">Colombia Bogotá</w:t>
      </w:r>
      <w:r>
        <w:t xml:space="preserve"> </w:t>
      </w:r>
      <w:r>
        <w:t xml:space="preserve">is not merely a designer of cars but also a problem-solver who adapts international technology to withstand specific altitude and climatic conditions.</w:t>
      </w:r>
    </w:p>
    <w:bookmarkEnd w:id="20"/>
    <w:bookmarkStart w:id="21" w:name="addressing-urban-mobility-challenges"/>
    <w:p>
      <w:pPr>
        <w:pStyle w:val="Heading3"/>
      </w:pPr>
      <w:r>
        <w:t xml:space="preserve">Addressing Urban Mobility Challenges</w:t>
      </w:r>
    </w:p>
    <w:p>
      <w:pPr>
        <w:pStyle w:val="FirstParagraph"/>
      </w:pPr>
      <w:r>
        <w:br/>
      </w:r>
      <w:r>
        <w:br/>
      </w:r>
    </w:p>
    <w:p>
      <w:pPr>
        <w:pStyle w:val="BodyText"/>
      </w:pPr>
      <w:r>
        <w:t xml:space="preserve">The most pressing issue facing</w:t>
      </w:r>
      <w:r>
        <w:t xml:space="preserve"> </w:t>
      </w:r>
      <w:r>
        <w:rPr>
          <w:bCs/>
          <w:b/>
        </w:rPr>
        <w:t xml:space="preserve">Colombia Bogotá</w:t>
      </w:r>
      <w:r>
        <w:t xml:space="preserve"> </w:t>
      </w:r>
      <w:r>
        <w:t xml:space="preserve">today is urban mobility. The city suffers from chronic traffic congestion, which results in significant economic losses and a decline in the quality of life for its residents. Here, the role of the automotive engineer expands beyond traditional vehicle manufacturing into urban planning and public transportation systems. In</w:t>
      </w:r>
      <w:r>
        <w:t xml:space="preserve"> </w:t>
      </w:r>
      <w:r>
        <w:rPr>
          <w:bCs/>
          <w:b/>
        </w:rPr>
        <w:t xml:space="preserve">Colombia Bogotá</w:t>
      </w:r>
      <w:r>
        <w:t xml:space="preserve">, automotive engineers are heavily involved in the development and maintenance of Mass Transit Systems, such as TransMilenio and recently integrated subway lines.</w:t>
      </w:r>
    </w:p>
    <w:p>
      <w:pPr>
        <w:pStyle w:val="BodyText"/>
      </w:pPr>
      <w:r>
        <w:t xml:space="preserve">These professionals work on optimizing bus fleets, ensuring fuel efficiency, and integrating smart technologies that reduce downtime. Moreover, as</w:t>
      </w:r>
      <w:r>
        <w:t xml:space="preserve"> </w:t>
      </w:r>
      <w:r>
        <w:rPr>
          <w:bCs/>
          <w:b/>
        </w:rPr>
        <w:t xml:space="preserve">Colombia Bogotá</w:t>
      </w:r>
      <w:r>
        <w:t xml:space="preserve"> </w:t>
      </w:r>
      <w:r>
        <w:t xml:space="preserve">pushes for a transition toward greener cities, automotive engineers are at the forefront of implementing electric buses and hybrid technologies. The implementation of eco-districts in</w:t>
      </w:r>
      <w:r>
        <w:t xml:space="preserve"> </w:t>
      </w:r>
      <w:r>
        <w:rPr>
          <w:bCs/>
          <w:b/>
        </w:rPr>
        <w:t xml:space="preserve">Colombia Bogotá</w:t>
      </w:r>
      <w:r>
        <w:t xml:space="preserve">, such as La Candelaria or parts of Chapinero, requires vehicles that produce zero emissions. Automotive engineers are responsible for selecting appropriate powertrains and designing charging infrastructures suitable for the city’s grid capabilities.</w:t>
      </w:r>
    </w:p>
    <w:bookmarkEnd w:id="21"/>
    <w:bookmarkStart w:id="22" w:name="X2615b71908db58b2b81e868146485a5e5d501bc"/>
    <w:p>
      <w:pPr>
        <w:pStyle w:val="Heading3"/>
      </w:pPr>
      <w:r>
        <w:t xml:space="preserve">Sustainability and Environmental Regulations</w:t>
      </w:r>
    </w:p>
    <w:p>
      <w:pPr>
        <w:pStyle w:val="FirstParagraph"/>
      </w:pPr>
      <w:r>
        <w:br/>
      </w:r>
      <w:r>
        <w:br/>
      </w:r>
    </w:p>
    <w:p>
      <w:pPr>
        <w:pStyle w:val="BodyText"/>
      </w:pPr>
      <w:r>
        <w:t xml:space="preserve">In recent years, environmental concerns have driven engineering priorities worldwide, and</w:t>
      </w:r>
      <w:r>
        <w:t xml:space="preserve"> </w:t>
      </w:r>
      <w:r>
        <w:rPr>
          <w:bCs/>
          <w:b/>
        </w:rPr>
        <w:t xml:space="preserve">Colombia Bogotá</w:t>
      </w:r>
      <w:r>
        <w:t xml:space="preserve"> </w:t>
      </w:r>
      <w:r>
        <w:t xml:space="preserve">is no exception. The city faces periodic air quality crises due to vehicle emissions combined with geographical barriers that trap pollutants. Automotive engineers in this region are tasked with ensuring compliance with strict emission standards set by local authorities like the Secretaría de Ambiente de</w:t>
      </w:r>
      <w:r>
        <w:t xml:space="preserve"> </w:t>
      </w:r>
      <w:r>
        <w:rPr>
          <w:bCs/>
          <w:b/>
        </w:rPr>
        <w:t xml:space="preserve">Colombia Bogotá</w:t>
      </w:r>
      <w:r>
        <w:t xml:space="preserve">.</w:t>
      </w:r>
    </w:p>
    <w:p>
      <w:pPr>
        <w:pStyle w:val="BodyText"/>
      </w:pPr>
      <w:r>
        <w:t xml:space="preserve">This involves rigorous testing of catalytic converters, particulate filters, and engine control units. Furthermore, automotive engineers contribute to circular economy initiatives by designing vehicles that are easier to recycle at the end of their life cycle. In</w:t>
      </w:r>
      <w:r>
        <w:t xml:space="preserve"> </w:t>
      </w:r>
      <w:r>
        <w:rPr>
          <w:bCs/>
          <w:b/>
        </w:rPr>
        <w:t xml:space="preserve">Colombia Bogotá</w:t>
      </w:r>
      <w:r>
        <w:t xml:space="preserve">, where waste management is a growing concern, engineers are exploring materials that reduce the environmental footprint of vehicle production. The push for sustainable logistics in urban centers also requires automotive engineers to design compact, efficient delivery vehicles tailored for narrow streets and heavy pedestrian traffic common in downtown</w:t>
      </w:r>
      <w:r>
        <w:t xml:space="preserve"> </w:t>
      </w:r>
      <w:r>
        <w:rPr>
          <w:bCs/>
          <w:b/>
        </w:rPr>
        <w:t xml:space="preserve">Colombia Bogotá</w:t>
      </w:r>
      <w:r>
        <w:t xml:space="preserve">.</w:t>
      </w:r>
    </w:p>
    <w:bookmarkEnd w:id="22"/>
    <w:bookmarkStart w:id="23" w:name="Xfb943efea75fb90ffa130a003d341c70f0a2ba8"/>
    <w:p>
      <w:pPr>
        <w:pStyle w:val="Heading3"/>
      </w:pPr>
      <w:r>
        <w:t xml:space="preserve">The Growth of the Automotive Industry in Colombia</w:t>
      </w:r>
    </w:p>
    <w:p>
      <w:pPr>
        <w:pStyle w:val="FirstParagraph"/>
      </w:pPr>
      <w:r>
        <w:br/>
      </w:r>
      <w:r>
        <w:br/>
      </w:r>
    </w:p>
    <w:p>
      <w:pPr>
        <w:pStyle w:val="BodyText"/>
      </w:pPr>
      <w:r>
        <w:t xml:space="preserve">Beyond the city limits, the broader automotive industry in Colombia has seen steady growth, with major manufacturers establishing assembly plants throughout the country. As a central hub of commerce and logistics,</w:t>
      </w:r>
      <w:r>
        <w:t xml:space="preserve"> </w:t>
      </w:r>
      <w:r>
        <w:rPr>
          <w:bCs/>
          <w:b/>
        </w:rPr>
        <w:t xml:space="preserve">Colombia Bogotá</w:t>
      </w:r>
      <w:r>
        <w:t xml:space="preserve"> </w:t>
      </w:r>
      <w:r>
        <w:t xml:space="preserve">serves as a strategic center for distribution and innovation. Automotive engineers based in or working with companies in</w:t>
      </w:r>
      <w:r>
        <w:t xml:space="preserve"> </w:t>
      </w:r>
      <w:r>
        <w:rPr>
          <w:bCs/>
          <w:b/>
        </w:rPr>
        <w:t xml:space="preserve">Colombia Bogotá</w:t>
      </w:r>
      <w:r>
        <w:t xml:space="preserve"> </w:t>
      </w:r>
      <w:r>
        <w:t xml:space="preserve">often manage supply chain efficiencies, quality control processes, and after-sales technical support.</w:t>
      </w:r>
    </w:p>
    <w:p>
      <w:pPr>
        <w:pStyle w:val="BodyText"/>
      </w:pPr>
      <w:r>
        <w:t xml:space="preserve">The region has become a talent pool for engineering professionals who bring global best practices to local operations. Universities in</w:t>
      </w:r>
      <w:r>
        <w:t xml:space="preserve"> </w:t>
      </w:r>
      <w:r>
        <w:rPr>
          <w:bCs/>
          <w:b/>
        </w:rPr>
        <w:t xml:space="preserve">Colombia Bogotá</w:t>
      </w:r>
      <w:r>
        <w:t xml:space="preserve">, such as the Universidad de los Andes and the Universidad Nacional de Colombia, have strengthened their automotive engineering curricula to meet these industry demands. This educational boom ensures a continuous pipeline of skilled engineers who understand both theoretical mechanics and practical industrial applications specific to the Colombian market.</w:t>
      </w:r>
    </w:p>
    <w:bookmarkEnd w:id="23"/>
    <w:bookmarkStart w:id="24" w:name="X4a2c65900843f56f449e7c9d7949c0ec04c34fe"/>
    <w:p>
      <w:pPr>
        <w:pStyle w:val="Heading3"/>
      </w:pPr>
      <w:r>
        <w:t xml:space="preserve">Trends: Electrification and Smart Mobility</w:t>
      </w:r>
    </w:p>
    <w:p>
      <w:pPr>
        <w:pStyle w:val="FirstParagraph"/>
      </w:pPr>
      <w:r>
        <w:br/>
      </w:r>
      <w:r>
        <w:br/>
      </w:r>
    </w:p>
    <w:p>
      <w:pPr>
        <w:pStyle w:val="BodyText"/>
      </w:pPr>
      <w:r>
        <w:t xml:space="preserve">The future of automotive engineering in</w:t>
      </w:r>
      <w:r>
        <w:t xml:space="preserve"> </w:t>
      </w:r>
      <w:r>
        <w:rPr>
          <w:bCs/>
          <w:b/>
        </w:rPr>
        <w:t xml:space="preserve">Colombia Bogotá</w:t>
      </w:r>
      <w:r>
        <w:t xml:space="preserve"> </w:t>
      </w:r>
      <w:r>
        <w:t xml:space="preserve">is heavily invested in electrification and digitalization. The government’s "Plan de Movilidad Sostenible" (Sustainable Mobility Plan) aims to decarbonize the transport sector by 2050. Automotive engineers are the key actors in realizing this vision. They are developing battery management systems optimized for long-distance travel on mountainous roads connecting</w:t>
      </w:r>
      <w:r>
        <w:t xml:space="preserve"> </w:t>
      </w:r>
      <w:r>
        <w:rPr>
          <w:bCs/>
          <w:b/>
        </w:rPr>
        <w:t xml:space="preserve">Colombia Bogotá</w:t>
      </w:r>
      <w:r>
        <w:t xml:space="preserve"> </w:t>
      </w:r>
      <w:r>
        <w:t xml:space="preserve">to other regions.</w:t>
      </w:r>
    </w:p>
    <w:p>
      <w:pPr>
        <w:pStyle w:val="BodyText"/>
      </w:pPr>
      <w:r>
        <w:t xml:space="preserve">Additionally, the concept of "Smart Cities" is gaining traction in</w:t>
      </w:r>
      <w:r>
        <w:t xml:space="preserve"> </w:t>
      </w:r>
      <w:r>
        <w:rPr>
          <w:bCs/>
          <w:b/>
        </w:rPr>
        <w:t xml:space="preserve">Colombia Bogotá</w:t>
      </w:r>
      <w:r>
        <w:t xml:space="preserve">. Automotive engineers collaborate with data scientists and urban planners to integrate Vehicle-to-Infrastructure (V2I) communication systems. These technologies allow vehicles to communicate with traffic lights and sensors in real-time, optimizing flow and reducing accidents. For an automotive engineer in</w:t>
      </w:r>
      <w:r>
        <w:t xml:space="preserve"> </w:t>
      </w:r>
      <w:r>
        <w:rPr>
          <w:bCs/>
          <w:b/>
        </w:rPr>
        <w:t xml:space="preserve">Colombia Bogotá</w:t>
      </w:r>
      <w:r>
        <w:t xml:space="preserve">, mastering software-defined vehicle architectures is becoming as important as understanding mechanical dynamics.</w:t>
      </w:r>
    </w:p>
    <w:bookmarkEnd w:id="24"/>
    <w:bookmarkStart w:id="25" w:name="conclusion"/>
    <w:p>
      <w:pPr>
        <w:pStyle w:val="Heading3"/>
      </w:pPr>
      <w:r>
        <w:t xml:space="preserve">Conclusion</w:t>
      </w:r>
    </w:p>
    <w:p>
      <w:pPr>
        <w:pStyle w:val="FirstParagraph"/>
      </w:pPr>
      <w:r>
        <w:br/>
      </w:r>
      <w:r>
        <w:br/>
      </w:r>
    </w:p>
    <w:p>
      <w:pPr>
        <w:pStyle w:val="BodyText"/>
      </w:pPr>
      <w:r>
        <w:t xml:space="preserve">In conclusion, the role of the automotive engineer in</w:t>
      </w:r>
      <w:r>
        <w:t xml:space="preserve"> </w:t>
      </w:r>
      <w:r>
        <w:rPr>
          <w:bCs/>
          <w:b/>
        </w:rPr>
        <w:t xml:space="preserve">Colombia Bogotá</w:t>
      </w:r>
      <w:r>
        <w:t xml:space="preserve">Colombia Bogotá continues to modernize its infrastructure and embrace green technologies, the demand for highly skilled automotive engineers will only increase. These professionals are essential in transforming the city’s mobility landscape into a more efficient, sustainable, and accessible system for all citizens. The intersection of global engineering standards with local Colombian realities creates a unique professional environment where innovation thrives to solve complex urban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Colombia Bogotá</dc:title>
  <dc:creator/>
  <dc:language>en</dc:language>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