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term-paper"/>
    <w:p>
      <w:pPr>
        <w:pStyle w:val="Heading1"/>
      </w:pPr>
      <w:r>
        <w:t xml:space="preserve">Term Paper</w:t>
      </w:r>
    </w:p>
    <w:p>
      <w:pPr>
        <w:pStyle w:val="FirstParagraph"/>
      </w:pPr>
      <w:r>
        <w:br/>
      </w:r>
      <w:r>
        <w:br/>
      </w:r>
      <w:r>
        <w:rPr>
          <w:bCs/>
          <w:b/>
        </w:rPr>
        <w:t xml:space="preserve">Title:</w:t>
      </w:r>
      <w:r>
        <w:t xml:space="preserve"> </w:t>
      </w:r>
      <w:r>
        <w:t xml:space="preserve">Engineering the Future: The Critical Role of the Automotive Engineer in Germany Frankfurt</w:t>
      </w:r>
      <w:r>
        <w:br/>
      </w:r>
      <w:r>
        <w:br/>
      </w:r>
      <w:r>
        <w:rPr>
          <w:bCs/>
          <w:b/>
        </w:rPr>
        <w:t xml:space="preserve">Date:</w:t>
      </w:r>
      <w:r>
        <w:t xml:space="preserve"> </w:t>
      </w:r>
      <w:r>
        <w:t xml:space="preserve">October 2023</w:t>
      </w:r>
      <w:r>
        <w:br/>
      </w:r>
      <w:r>
        <w:br/>
      </w:r>
      <w:r>
        <w:rPr>
          <w:bCs/>
          <w:b/>
        </w:rPr>
        <w:t xml:space="preserve">Institution:</w:t>
      </w:r>
      <w:r>
        <w:t xml:space="preserve">[Insert Institution Name]</w:t>
      </w:r>
      <w:r>
        <w:br/>
      </w:r>
      <w:r>
        <w:br/>
      </w:r>
    </w:p>
    <w:bookmarkEnd w:id="20"/>
    <w:bookmarkStart w:id="21" w:name="abstract"/>
    <w:p>
      <w:pPr>
        <w:pStyle w:val="Heading3"/>
      </w:pPr>
      <w:r>
        <w:t xml:space="preserve">Abstract</w:t>
      </w:r>
    </w:p>
    <w:p>
      <w:pPr>
        <w:pStyle w:val="FirstParagraph"/>
      </w:pPr>
      <w:r>
        <w:t xml:space="preserve">This Term Paper explores the evolving landscape of automotive engineering, specifically focusing on the hub of innovation and industrial heritage found in Germany Frankfurt. As the global automotive industry undergoes a paradigm shift toward electrification, autonomous driving, and sustainable mobility solutions, the role of the Automotive Engineer has become more complex and critical than ever before. This document analyzes how professionals operating within Germany Frankfurt contribute to this technological revolution, leveraging their unique position in one of Europe’s most significant logistical and financial centers.</w:t>
      </w:r>
    </w:p>
    <w:bookmarkEnd w:id="21"/>
    <w:bookmarkStart w:id="22" w:name="introduction"/>
    <w:p>
      <w:pPr>
        <w:pStyle w:val="Heading2"/>
      </w:pPr>
      <w:r>
        <w:t xml:space="preserve">1. Introduction</w:t>
      </w:r>
    </w:p>
    <w:p>
      <w:pPr>
        <w:pStyle w:val="FirstParagraph"/>
      </w:pPr>
      <w:r>
        <w:t xml:space="preserve">The automotive sector stands at the precipice of a massive transformation. For over a century, internal combustion engines dominated the roads, but today, software-defined vehicles and electric powertrains are reshaping the industry landscape. At the heart of this revolution is the Automotive Engineer, a professional tasked not only with mechanical design but also with integrating complex digital systems and sustainable materials. In Germany Frankfurt, known globally as a financial hub and a major transportation node for continental Europe, these engineers play a pivotal role in connecting global supply chains with cutting-edge research and development.</w:t>
      </w:r>
    </w:p>
    <w:p>
      <w:pPr>
        <w:pStyle w:val="BodyText"/>
      </w:pPr>
      <w:r>
        <w:t xml:space="preserve">This Term Paper aims to detail the specific responsibilities, challenges, and innovations driven by Automotive Engineers within the context of Germany Frankfurt. By examining the local industrial ecosystem alongside global trends, we can understand how this region serves as a microcosm for broader industry shifts. The focus remains on how technical expertise meets regulatory compliance and market demands in one of Germany's most dynamic cities.</w:t>
      </w:r>
    </w:p>
    <w:bookmarkEnd w:id="22"/>
    <w:bookmarkStart w:id="23" w:name="X129d23a09035ef8e8476172e0fa549e919b24bc"/>
    <w:p>
      <w:pPr>
        <w:pStyle w:val="Heading2"/>
      </w:pPr>
      <w:r>
        <w:t xml:space="preserve">2. Historical Context: The German Engineering Tradition</w:t>
      </w:r>
    </w:p>
    <w:p>
      <w:pPr>
        <w:pStyle w:val="FirstParagraph"/>
      </w:pPr>
      <w:r>
        <w:t xml:space="preserve">To understand the current state of the Automotive Engineer, one must first appreciate the historical weight carried by German engineering. Germany is synonymous with precision manufacturing, quality control, and automotive excellence. While major manufacturers like Mercedes-Benz are headquartered in Stuttgart and Volkswagen in Wolfsburg, Germany Frankfurt serves as a crucial artery for this industry.</w:t>
      </w:r>
    </w:p>
    <w:p>
      <w:pPr>
        <w:pStyle w:val="BodyText"/>
      </w:pPr>
      <w:r>
        <w:t xml:space="preserve">Franfurt am Main is not merely a city; it is the heart of Germany's logistics network. The presence of one of Europe’s largest airports and extensive rail connections makes it an ideal location for prototyping, testing, and distribution centers. Consequently, Automotive Engineers based in or collaborating closely with Frankfurt-based entities often deal with international standards and rapid deployment strategies that differ from traditional manufacturing hubs. The blend of heavy industry heritage with modern logistics creates a unique environment where efficiency and innovation are paramount.</w:t>
      </w:r>
    </w:p>
    <w:bookmarkEnd w:id="23"/>
    <w:bookmarkStart w:id="26" w:name="X6e5a3565506610c1fe6d8b7f93d99827eed91f4"/>
    <w:p>
      <w:pPr>
        <w:pStyle w:val="Heading2"/>
      </w:pPr>
      <w:r>
        <w:t xml:space="preserve">3. The Modern Role of the Automotive Engineer</w:t>
      </w:r>
    </w:p>
    <w:p>
      <w:pPr>
        <w:pStyle w:val="FirstParagraph"/>
      </w:pPr>
      <w:r>
        <w:t xml:space="preserve">The definition of an Automotive Engineer has expanded significantly in recent years. Traditionally, this role focused on mechanical systems: engines, transmissions, chassis dynamics, and aerodynamics. However, the modern Automotive Engineer must possess a multidisciplinary skill set that includes software development, data analytics, and environmental science.</w:t>
      </w:r>
    </w:p>
    <w:bookmarkStart w:id="24" w:name="X19939cf097878ab7b96cf025722aa31f85b74e1"/>
    <w:p>
      <w:pPr>
        <w:pStyle w:val="Heading3"/>
      </w:pPr>
      <w:r>
        <w:t xml:space="preserve">3.1 Electrification and Powertrain Innovation</w:t>
      </w:r>
    </w:p>
    <w:p>
      <w:pPr>
        <w:pStyle w:val="FirstParagraph"/>
      </w:pPr>
      <w:r>
        <w:t xml:space="preserve">In Germany Frankfurt and surrounding Hesse region industries are heavily investing in Electric Vehicle (EV) technologies. Automotive Engineers are tasked with designing high-voltage battery systems, optimizing charging infrastructure integration, and improving energy efficiency. This shift requires a deep understanding of electrochemical processes alongside traditional mechanical engineering principles. Engineers must ensure that EVs meet the rigorous safety standards mandated by European Union regulations while maintaining performance metrics that consumers expect.</w:t>
      </w:r>
    </w:p>
    <w:bookmarkEnd w:id="24"/>
    <w:bookmarkStart w:id="25" w:name="connectivity-and-autonomous-driving"/>
    <w:p>
      <w:pPr>
        <w:pStyle w:val="Heading3"/>
      </w:pPr>
      <w:r>
        <w:t xml:space="preserve">3.2 Connectivity and Autonomous Driving</w:t>
      </w:r>
    </w:p>
    <w:p>
      <w:pPr>
        <w:pStyle w:val="FirstParagraph"/>
      </w:pPr>
      <w:r>
        <w:t xml:space="preserve">The rise of Industry 4.0 has introduced Vehicle-to-Everything (V2X) communication technologies. Automotive Engineers in Germany Frankfurt must collaborate with telecommunications experts to develop systems that allow vehicles to communicate with each other and with infrastructure, such as traffic lights or smart roads. This integration is vital for the development of Level 3 and Level 4 autonomous driving capabilities. The complexity lies not just in the hardware but in creating robust software architectures that can process vast amounts of data in real-time without latency.</w:t>
      </w:r>
    </w:p>
    <w:bookmarkEnd w:id="25"/>
    <w:bookmarkEnd w:id="26"/>
    <w:bookmarkStart w:id="29" w:name="germany-frankfurt-as-an-engineering-hub"/>
    <w:p>
      <w:pPr>
        <w:pStyle w:val="Heading2"/>
      </w:pPr>
      <w:r>
        <w:t xml:space="preserve">4. Germany Frankfurt as an Engineering Hub</w:t>
      </w:r>
    </w:p>
    <w:p>
      <w:pPr>
        <w:pStyle w:val="FirstParagraph"/>
      </w:pPr>
      <w:r>
        <w:t xml:space="preserve">Franfurt am Main offers distinct advantages for Automotive Engineers. As a financial capital, it hosts numerous venture capital firms and banks specializing in green technology and automotive startups. This proximity to funding allows engineers to transition ideas from the laboratory to commercial viability more rapidly than in isolated industrial towns.</w:t>
      </w:r>
    </w:p>
    <w:bookmarkStart w:id="27" w:name="collaboration-with-research-institutions"/>
    <w:p>
      <w:pPr>
        <w:pStyle w:val="Heading3"/>
      </w:pPr>
      <w:r>
        <w:t xml:space="preserve">4.1 Collaboration with Research Institutions</w:t>
      </w:r>
    </w:p>
    <w:p>
      <w:pPr>
        <w:pStyle w:val="FirstParagraph"/>
      </w:pPr>
      <w:r>
        <w:t xml:space="preserve">The region is home to several prestigious universities, including Goethe University Frankfurt, which conducts extensive research in mechanical engineering and computer science. Automotive Engineers often engage in collaborative projects with these academic institutions. These partnerships facilitate knowledge transfer, allowing engineers to apply theoretical advancements from academia to practical industrial applications. For instance, research into lightweight materials conducted at local universities can be directly applied by engineers designing next-generation vehicle frames.</w:t>
      </w:r>
    </w:p>
    <w:bookmarkEnd w:id="27"/>
    <w:bookmarkStart w:id="28" w:name="Xc1bf6019d7c7f546cd756b019a9b2d8bdab0c79"/>
    <w:p>
      <w:pPr>
        <w:pStyle w:val="Heading3"/>
      </w:pPr>
      <w:r>
        <w:t xml:space="preserve">4.2 Regulatory Compliance and Safety Standards</w:t>
      </w:r>
    </w:p>
    <w:p>
      <w:pPr>
        <w:pStyle w:val="FirstParagraph"/>
      </w:pPr>
      <w:r>
        <w:t xml:space="preserve">Gaining market access in Europe requires strict adherence to safety and emissions regulations. Automotive Engineers in Germany Frankfurt must be well-versed in Euro 7 emission standards and upcoming EU cybersecurity directives for vehicles. The city's concentration of legal firms, regulatory bodies, and international headquarters means that engineers often work closely with compliance officers to ensure their designs meet all necessary certifications before production begins.</w:t>
      </w:r>
    </w:p>
    <w:bookmarkEnd w:id="28"/>
    <w:bookmarkEnd w:id="29"/>
    <w:bookmarkStart w:id="30" w:name="X20638b194492f9b9e1f52b0264a79df8c7da9d0"/>
    <w:p>
      <w:pPr>
        <w:pStyle w:val="Heading2"/>
      </w:pPr>
      <w:r>
        <w:t xml:space="preserve">5. Challenges Facing the Automotive Engineer</w:t>
      </w:r>
    </w:p>
    <w:p>
      <w:pPr>
        <w:pStyle w:val="FirstParagraph"/>
      </w:pPr>
      <w:r>
        <w:t xml:space="preserve">Despite the opportunities, Automotive Engineers face significant challenges. The transition to electric mobility requires massive retooling of manufacturing processes and supply chain restructuring. Engineers must balance cost-efficiency with sustainability, a difficult task given the environmental impact of battery production.</w:t>
      </w:r>
    </w:p>
    <w:p>
      <w:pPr>
        <w:pStyle w:val="BodyText"/>
      </w:pPr>
      <w:r>
        <w:t xml:space="preserve">Additionally, the shortage of skilled labor in both mechanical and software engineering sectors poses a threat to innovation. In Germany Frankfurt, where competition for talent is fierce due to the presence of banks and tech firms alongside automotive suppliers, engineers must continuously upskill. Adaptability becomes a core competency; an engineer who cannot learn new programming languages or understand emerging battery chemistries risks obsolescence.</w:t>
      </w:r>
    </w:p>
    <w:bookmarkEnd w:id="30"/>
    <w:bookmarkStart w:id="31" w:name="sustainability-and-future-outlook"/>
    <w:p>
      <w:pPr>
        <w:pStyle w:val="Heading2"/>
      </w:pPr>
      <w:r>
        <w:t xml:space="preserve">6. Sustainability and Future Outlook</w:t>
      </w:r>
    </w:p>
    <w:p>
      <w:pPr>
        <w:pStyle w:val="FirstParagraph"/>
      </w:pPr>
      <w:r>
        <w:t xml:space="preserve">The concept of sustainability is no longer optional for the Automotive Engineer; it is a fundamental design constraint. In Germany Frankfurt, where green initiatives are prioritized by both local government and corporate headquarters, engineers are pushing the boundaries of circular economy principles. This involves designing vehicles that are easier to recycle at the end of their lifecycle and sourcing materials with lower carbon footprints.</w:t>
      </w:r>
    </w:p>
    <w:p>
      <w:pPr>
        <w:pStyle w:val="BodyText"/>
      </w:pPr>
      <w:r>
        <w:t xml:space="preserve">Looking forward, the role will likely expand into energy management systems. Vehicles may become mobile energy storage units that feed power back into the grid (Vehicle-to-Grid technology). Automotive Engineers will need to master grid integration protocols, further blurring the lines between automotive engineering and electrical utility infrastructure.</w:t>
      </w:r>
    </w:p>
    <w:bookmarkEnd w:id="31"/>
    <w:bookmarkStart w:id="32" w:name="conclusion"/>
    <w:p>
      <w:pPr>
        <w:pStyle w:val="Heading2"/>
      </w:pPr>
      <w:r>
        <w:t xml:space="preserve">7. Conclusion</w:t>
      </w:r>
    </w:p>
    <w:p>
      <w:pPr>
        <w:pStyle w:val="FirstParagraph"/>
      </w:pPr>
      <w:r>
        <w:t xml:space="preserve">In conclusion, the Automotive Engineer is a cornerstone of modern mobility innovation. In Germany Frankfurt, this role is amplified by the city's strategic importance as a logistical, financial, and educational hub. The convergence of traditional engineering prowess with digital transformation requires professionals who are versatile, knowledgeable, and forward-thinking.</w:t>
      </w:r>
    </w:p>
    <w:p>
      <w:pPr>
        <w:pStyle w:val="BodyText"/>
      </w:pPr>
      <w:r>
        <w:t xml:space="preserve">As this Term Paper has demonstrated, the responsibilities of an Automotive Engineer extend far beyond mechanical design. They are now systems integrators, sustainability advocates, and data analysts. For those operating in Germany Frankfurt, the opportunity to influence the future of transportation is immense. The decisions made by these engineers today will determine how sustainable, safe, and efficient our cities become tomorrow. Therefore, investing in education and support for Automotive Engineers is not just an industrial imperative but a societal necessity.</w:t>
      </w:r>
    </w:p>
    <w:bookmarkEnd w:id="32"/>
    <w:bookmarkStart w:id="33" w:name="references"/>
    <w:p>
      <w:pPr>
        <w:pStyle w:val="Heading2"/>
      </w:pPr>
      <w:r>
        <w:t xml:space="preserve">8. References</w:t>
      </w:r>
    </w:p>
    <w:p>
      <w:pPr>
        <w:numPr>
          <w:ilvl w:val="0"/>
          <w:numId w:val="1001"/>
        </w:numPr>
        <w:pStyle w:val="Compact"/>
      </w:pPr>
      <w:r>
        <w:rPr>
          <w:bCs/>
          <w:b/>
        </w:rPr>
        <w:t xml:space="preserve">[1]</w:t>
      </w:r>
      <w:r>
        <w:t xml:space="preserve"> </w:t>
      </w:r>
      <w:r>
        <w:t xml:space="preserve">German Engineering Federation (VDMA). "Future of Automotive Engineering in Europe."</w:t>
      </w:r>
    </w:p>
    <w:p>
      <w:pPr>
        <w:numPr>
          <w:ilvl w:val="0"/>
          <w:numId w:val="1001"/>
        </w:numPr>
        <w:pStyle w:val="Compact"/>
      </w:pPr>
      <w:r>
        <w:rPr>
          <w:bCs/>
          <w:b/>
        </w:rPr>
        <w:t xml:space="preserve">[2]</w:t>
      </w:r>
      <w:r>
        <w:t xml:space="preserve"> </w:t>
      </w:r>
      <w:r>
        <w:t xml:space="preserve">European Commission. "Regulations on Electric Vehicle Safety and Emissions."</w:t>
      </w:r>
    </w:p>
    <w:p>
      <w:pPr>
        <w:numPr>
          <w:ilvl w:val="0"/>
          <w:numId w:val="1001"/>
        </w:numPr>
        <w:pStyle w:val="Compact"/>
      </w:pPr>
      <w:r>
        <w:rPr>
          <w:bCs/>
          <w:b/>
        </w:rPr>
        <w:t xml:space="preserve">[3]</w:t>
      </w:r>
      <w:r>
        <w:t xml:space="preserve"> </w:t>
      </w:r>
      <w:r>
        <w:t xml:space="preserve">Goethe University Frankfurt. "Research Publications on Sustainable Mobility Solutions."</w:t>
      </w:r>
    </w:p>
    <w:p>
      <w:pPr>
        <w:numPr>
          <w:ilvl w:val="0"/>
          <w:numId w:val="1001"/>
        </w:numPr>
        <w:pStyle w:val="Compact"/>
      </w:pPr>
      <w:r>
        <w:rPr>
          <w:bCs/>
          <w:b/>
        </w:rPr>
        <w:t xml:space="preserve">[4]</w:t>
      </w:r>
      <w:r>
        <w:t xml:space="preserve"> </w:t>
      </w:r>
      <w:r>
        <w:t xml:space="preserve">McKinsey &amp; Company. "The Future of Mobility in Germany: Trends and Challenges."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Germany Frankfurt</dc:title>
  <dc:creator/>
  <dc:language>en</dc:language>
  <cp:keywords/>
  <dcterms:created xsi:type="dcterms:W3CDTF">2026-07-29T05:56:01Z</dcterms:created>
  <dcterms:modified xsi:type="dcterms:W3CDTF">2026-07-29T05:56:01Z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