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Germany</w:t>
      </w:r>
      <w:r>
        <w:t xml:space="preserve"> </w:t>
      </w:r>
      <w:r>
        <w:t xml:space="preserve">Munich</w:t>
      </w:r>
    </w:p>
    <w:bookmarkStart w:id="26" w:name="X371dff576373c225ad15656a0bd9a319fee3f0c"/>
    <w:p>
      <w:pPr>
        <w:pStyle w:val="Heading1"/>
      </w:pPr>
      <w:r>
        <w:t xml:space="preserve">The Role of the Automotive Engineer in Germany Munich</w:t>
      </w:r>
      <w:r>
        <w:br/>
      </w:r>
      <w:r>
        <w:t xml:space="preserve">Navigating the Transition to E-Mobility and Digitalization</w:t>
      </w:r>
    </w:p>
    <w:bookmarkStart w:id="20" w:name="i.-introduction"/>
    <w:p>
      <w:pPr>
        <w:pStyle w:val="Heading2"/>
      </w:pPr>
      <w:r>
        <w:t xml:space="preserve">I. Introduction</w:t>
      </w:r>
    </w:p>
    <w:p>
      <w:pPr>
        <w:pStyle w:val="FirstParagraph"/>
      </w:pPr>
      <w:r>
        <w:t xml:space="preserve">The global automotive industry stands at a critical juncture, undergoing a transformation as profound as the invention of the assembly line itself. At the epicenter of this revolution lies Germany Munich, a city that has long served as the beating heart of European automotive innovation. This term paper explores the multifaceted role of an Automotive Engineer within this specific geographic and industrial context. It argues that in Germany Munich, the modern Automotive Engineer is no longer solely a mechanical specialist but must embody a hybrid identity: part traditional engineer, part software architect, and part sustainability advocate. The unique regulatory landscape of Europe and the competitive pressure from new market entrants require these professionals to navigate complex technical challenges while adhering to strict environmental standards.</w:t>
      </w:r>
    </w:p>
    <w:bookmarkEnd w:id="20"/>
    <w:bookmarkStart w:id="21" w:name="ii.-the-munich-industrial-ecosystem"/>
    <w:p>
      <w:pPr>
        <w:pStyle w:val="Heading2"/>
      </w:pPr>
      <w:r>
        <w:t xml:space="preserve">II. The Munich Industrial Ecosystem</w:t>
      </w:r>
    </w:p>
    <w:p>
      <w:pPr>
        <w:pStyle w:val="FirstParagraph"/>
      </w:pPr>
      <w:r>
        <w:t xml:space="preserve">Munich is not merely a city with car factories; it is a global hub for premium automotive manufacturing and research. Home to the headquarters of BMW and Audi, as well as numerous Tier-1 suppliers and specialized engineering firms, Germany Munich offers an ecosystem that demands excellence. The presence of these giants creates a high-pressure environment where the work of an Automotive Engineer directly influences brand reputation and market share. Unlike other regions where volume production is key, Munich focuses heavily on luxury, performance, and cutting-edge technology. Consequently, Automotive Engineers here are expected to innovate rapidly while maintaining the highest standards of craftsmanship and safety. The density of automotive knowledge in Germany Munich creates a collaborative yet competitive atmosphere that accelerates technological adoption.</w:t>
      </w:r>
    </w:p>
    <w:bookmarkEnd w:id="21"/>
    <w:bookmarkStart w:id="22" w:name="X23e01324ca0fbaaf66a92adf5ca17c335bb8dc8"/>
    <w:p>
      <w:pPr>
        <w:pStyle w:val="Heading2"/>
      </w:pPr>
      <w:r>
        <w:t xml:space="preserve">III. Shifting Competencies: From Mechanics to Software</w:t>
      </w:r>
    </w:p>
    <w:p>
      <w:pPr>
        <w:pStyle w:val="FirstParagraph"/>
      </w:pPr>
      <w:r>
        <w:t xml:space="preserve">Gone are the days when an Automotive Engineer focused exclusively on internal combustion engines, suspension geometry, and aerodynamics. The shift toward electric vehicles (EVs) and autonomous driving has fundamentally altered the skill set required for this profession in Germany Munich. Today’s engineers must possess a robust understanding of electrical engineering, battery management systems (BMS), and power electronics. Furthermore, with the rise of "software-defined vehicles," proficiency in coding languages such as C++, Python, and MATLAB/Simulink is becoming indispensable. An Automotive Engineer working in Munich must bridge the gap between physical hardware and digital software. This dual competency allows them to integrate advanced driver-assistance systems (ADAS) seamlessly into vehicle architectures, ensuring that safety features function reliably under all conditions.</w:t>
      </w:r>
    </w:p>
    <w:bookmarkEnd w:id="22"/>
    <w:bookmarkStart w:id="23" w:name="Xb0a01bf8bf659655a9d7517a0a90cc221498486"/>
    <w:p>
      <w:pPr>
        <w:pStyle w:val="Heading2"/>
      </w:pPr>
      <w:r>
        <w:t xml:space="preserve">IV. Regulatory Frameworks and Sustainability</w:t>
      </w:r>
    </w:p>
    <w:p>
      <w:pPr>
        <w:pStyle w:val="FirstParagraph"/>
      </w:pPr>
      <w:r>
        <w:t xml:space="preserve">A critical aspect of being an Automotive Engineer in Germany Munich is the navigation of stringent European Union regulations regarding emissions and sustainability. The push for carbon neutrality by 2050 has forced manufacturers to rethink their entire supply chain. Engineers are tasked with reducing the carbon footprint not just during vehicle operation, but throughout the lifecycle of the car—from raw material extraction to recycling. In Germany Munich, this means implementing circular economy principles into design processes. For instance, engineers must select materials that are recyclable without compromising durability or safety. They also play a key role in developing hydrogen fuel cell technologies and optimizing hybrid systems to meet Euro 7 standards. The ability to align technical innovation with regulatory compliance is what distinguishes a successful engineer in this region from an average one.</w:t>
      </w:r>
    </w:p>
    <w:bookmarkEnd w:id="23"/>
    <w:bookmarkStart w:id="24" w:name="v.-challenges-and-future-outlook"/>
    <w:p>
      <w:pPr>
        <w:pStyle w:val="Heading2"/>
      </w:pPr>
      <w:r>
        <w:t xml:space="preserve">V. Challenges and Future Outlook</w:t>
      </w:r>
    </w:p>
    <w:p>
      <w:pPr>
        <w:pStyle w:val="FirstParagraph"/>
      </w:pPr>
      <w:r>
        <w:t xml:space="preserve">Despite the technological advancements, Automotive Engineers in Germany Munich face significant challenges. One major issue is the integration of legacy systems with new digital architectures. Many vehicles produced by traditional German manufacturers still rely on older components that are difficult to retrofit with modern software capabilities. Additionally, the global shortage of skilled IT professionals in the automotive sector poses a hiring challenge for companies based in Germany Munich. To address this, Automotive Engineers must adopt agile methodologies similar to those used in the tech industry, allowing for faster iteration and testing cycles. Looking forward, the role will likely expand further into data analytics and cybersecurity as vehicles become increasingly connected. The engineer of tomorrow in Munich will need to ensure that data privacy is protected against cyber threats while optimizing vehicle performance through real-time data collection.</w:t>
      </w:r>
    </w:p>
    <w:bookmarkEnd w:id="24"/>
    <w:bookmarkStart w:id="25" w:name="vi.-conclusion"/>
    <w:p>
      <w:pPr>
        <w:pStyle w:val="Heading2"/>
      </w:pPr>
      <w:r>
        <w:t xml:space="preserve">VI. Conclusion</w:t>
      </w:r>
    </w:p>
    <w:p>
      <w:pPr>
        <w:pStyle w:val="FirstParagraph"/>
      </w:pPr>
      <w:r>
        <w:t xml:space="preserve">In conclusion, the position of an Automotive Engineer in Germany Munich is dynamic, demanding, and pivotal to the future of mobility. It requires a synthesis of traditional mechanical expertise with modern digital and electrical competencies. The unique industrial landscape of Germany Munich provides both the resources and the pressure necessary to drive innovation forward. As the industry moves toward electrification and autonomous driving, these engineers will remain at the forefront, shaping vehicles that are not only safer and more efficient but also environmentally responsible. Success in this role demands a commitment to lifelong learning, adaptability to regulatory changes, and a deep understanding of both the technical and human elements of transportation. Ultimately, the Automotive Engineer in Germany Munich is a key architect of sustainable mobility for Europe and beyond.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Automotive Engineer in Germany Munich</dc:title>
  <dc:creator/>
  <dc:language>en</dc:language>
  <cp:keywords/>
  <dcterms:created xsi:type="dcterms:W3CDTF">2026-07-29T14:42:43Z</dcterms:created>
  <dcterms:modified xsi:type="dcterms:W3CDTF">2026-07-29T14:42:43Z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